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6B" w:rsidRDefault="00910A6B" w:rsidP="00910A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</w:pPr>
      <w:r>
        <w:rPr>
          <w:rFonts w:eastAsia="Times New Roman" w:cs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-179070</wp:posOffset>
            </wp:positionV>
            <wp:extent cx="2466975" cy="3238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en-US" w:eastAsia="ru-RU"/>
        </w:rPr>
      </w:pPr>
      <w:r w:rsidRPr="00910A6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Вся Самурайская Рать</w:t>
      </w:r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/>
          <w:bCs/>
          <w:color w:val="0070C0"/>
          <w:w w:val="150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1F497D" w:themeColor="text2"/>
          <w:w w:val="150"/>
          <w:szCs w:val="24"/>
          <w:lang w:eastAsia="ru-RU"/>
        </w:rPr>
        <w:t xml:space="preserve">ТОКИО – КАМАКУРА – ФУДЗИЯМА – АРАСИЯМА - КИОТО – НАРА – УДЗИ </w:t>
      </w:r>
      <w:bookmarkStart w:id="0" w:name="_GoBack"/>
      <w:bookmarkEnd w:id="0"/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9 дней / 8 ночей </w:t>
      </w:r>
      <w:r w:rsidRPr="0091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ГОСТИНИЦЫ 3***</w:t>
      </w:r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Cs/>
          <w:w w:val="150"/>
          <w:lang w:eastAsia="ru-RU"/>
        </w:rPr>
        <w:t> </w:t>
      </w:r>
      <w:r w:rsidRPr="0091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ИМПЕРАТОРСКАЯ РЫБАЛКА С БАКЛАНАМИ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БЕСПЛАТНАЯ ДЕГУСТАЦИЯ ЯПОНСКОГО ВИНА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МУЗЕЙ САМУРАЕВ И ШОУ САМУРАЙСКОГО БОЕВОГО ИСКУССТВА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ПРОГУЛКА ПО КВАРТАЛУ ГЕЙШ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 xml:space="preserve">АНСАМБЛЬ САМУРАЙСКИХ ДОМОВ 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ШОУ КИМОНО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ЗАМОК СЁГУНА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ЧАЙНАЯ ЦЕРЕМОНИЯ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ЗАГАДКА ДЗЭН В САДУ КАМНЕЙ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 xml:space="preserve">ОТМЫВАНИЕ ДЕНЕГ И ГАДАНИЕ В СИНТОИСТСКОМ ХРАМЕ </w:t>
      </w:r>
      <w:r w:rsidRPr="00910A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</w:r>
      <w:r w:rsidRPr="00910A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ГАЛЕРЕЯ ИЗ 10.000 СИНТОИСТСКИХ ВОРОТ ТОРИИ</w:t>
      </w:r>
    </w:p>
    <w:p w:rsidR="00910A6B" w:rsidRPr="00910A6B" w:rsidRDefault="00910A6B" w:rsidP="00910A6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ru-RU"/>
        </w:rPr>
        <w:t> </w:t>
      </w:r>
      <w:r w:rsidRPr="00910A6B">
        <w:rPr>
          <w:rFonts w:ascii="Verdana" w:eastAsia="Times New Roman" w:hAnsi="Verdana" w:cs="Times New Roman"/>
          <w:b/>
          <w:bCs/>
          <w:noProof/>
          <w:color w:val="00B050"/>
          <w:sz w:val="24"/>
          <w:szCs w:val="24"/>
          <w:lang w:eastAsia="ru-RU"/>
        </w:rPr>
        <w:drawing>
          <wp:inline distT="0" distB="0" distL="0" distR="0" wp14:anchorId="7758D455" wp14:editId="25D6BF23">
            <wp:extent cx="2276475" cy="2143125"/>
            <wp:effectExtent l="0" t="0" r="9525" b="9525"/>
            <wp:docPr id="2" name="Рисунок 2" descr="http://www.japan4all.ru/shared/Images%20General/Samurais_Joke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apan4all.ru/shared/Images%20General/Samurais_Joke_ic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A6B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ru-RU"/>
        </w:rPr>
        <w:br/>
      </w:r>
      <w:r w:rsidRPr="00910A6B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ru-RU"/>
        </w:rPr>
        <w:br/>
      </w:r>
      <w:r w:rsidRPr="00910A6B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 xml:space="preserve">ДАТЫ ТУРОВ </w:t>
      </w:r>
      <w:r w:rsidRPr="00910A6B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(день прилета в Токио - день отлета из Токио)</w:t>
      </w:r>
    </w:p>
    <w:p w:rsidR="00910A6B" w:rsidRPr="00910A6B" w:rsidRDefault="00910A6B" w:rsidP="00910A6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w w:val="150"/>
          <w:sz w:val="24"/>
          <w:szCs w:val="24"/>
          <w:lang w:eastAsia="ru-RU"/>
        </w:rPr>
        <w:t>202</w:t>
      </w:r>
      <w:r w:rsidRPr="00910A6B">
        <w:rPr>
          <w:rFonts w:ascii="Verdana" w:eastAsia="Times New Roman" w:hAnsi="Verdana" w:cs="Times New Roman"/>
          <w:b/>
          <w:bCs/>
          <w:color w:val="FF0000"/>
          <w:w w:val="150"/>
          <w:sz w:val="24"/>
          <w:szCs w:val="24"/>
          <w:lang w:eastAsia="ru-RU"/>
        </w:rPr>
        <w:t>0 </w:t>
      </w:r>
      <w:r w:rsidRPr="00910A6B">
        <w:rPr>
          <w:rFonts w:ascii="Verdana" w:eastAsia="Times New Roman" w:hAnsi="Verdana" w:cs="Times New Roman"/>
          <w:b/>
          <w:bCs/>
          <w:color w:val="FF0000"/>
          <w:w w:val="150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6 - 14 июня 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20 - 28 июня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27 июня - 5 июля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11 - 19 июля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5 - 13 сентября</w:t>
      </w:r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Цена тура на 1 чел </w:t>
      </w:r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>ПРИ РАЗМЕЩЕНИИ в номере DBL с завтраком </w:t>
      </w:r>
      <w:r w:rsidRPr="00910A6B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–</w:t>
      </w:r>
      <w:r w:rsidRPr="00910A6B">
        <w:rPr>
          <w:rFonts w:ascii="Times New Roman" w:eastAsia="Times New Roman" w:hAnsi="Times New Roman" w:cs="Times New Roman"/>
          <w:b/>
          <w:bCs/>
          <w:color w:val="333333"/>
          <w:szCs w:val="20"/>
          <w:lang w:eastAsia="ru-RU"/>
        </w:rPr>
        <w:t xml:space="preserve"> </w:t>
      </w:r>
      <w:r w:rsidRPr="00910A6B">
        <w:rPr>
          <w:rFonts w:ascii="Times New Roman" w:eastAsia="Times New Roman" w:hAnsi="Times New Roman" w:cs="Times New Roman"/>
          <w:b/>
          <w:bCs/>
          <w:color w:val="FF0000"/>
          <w:w w:val="150"/>
          <w:szCs w:val="20"/>
          <w:lang w:eastAsia="ru-RU"/>
        </w:rPr>
        <w:t>USD 2,950</w:t>
      </w:r>
      <w:r w:rsidRPr="00910A6B">
        <w:rPr>
          <w:rFonts w:ascii="Times New Roman" w:eastAsia="Times New Roman" w:hAnsi="Times New Roman" w:cs="Times New Roman"/>
          <w:b/>
          <w:bCs/>
          <w:color w:val="FF0000"/>
          <w:w w:val="15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t>Доплата за размещение TWN+BB - USD 110</w:t>
      </w:r>
      <w:r w:rsidRPr="00910A6B">
        <w:rPr>
          <w:rFonts w:ascii="Times New Roman" w:eastAsia="Times New Roman" w:hAnsi="Times New Roman" w:cs="Times New Roman"/>
          <w:bCs/>
          <w:color w:val="333333"/>
          <w:sz w:val="24"/>
          <w:szCs w:val="20"/>
          <w:lang w:eastAsia="ru-RU"/>
        </w:rPr>
        <w:br/>
        <w:t>Доплата за SGL+BB - USD 390</w:t>
      </w:r>
      <w:r w:rsidRPr="00910A6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 </w:t>
      </w:r>
      <w:r w:rsidRPr="00910A6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за ребенка до 12 лет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тур – USD 250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цену включено: визовое обеспечение, экскурсии и трансферы с русским гидом,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транспортное обслуживание, входные билеты, </w:t>
      </w:r>
      <w:r w:rsidRPr="00910A6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проживание в гостиницах и питание по программе. </w:t>
      </w:r>
      <w:r w:rsidRPr="00910A6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В цену не включено: страховка, авиабилет 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0"/>
          <w:lang w:eastAsia="ru-RU"/>
        </w:rPr>
        <w:t>международного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авиаперелета, </w:t>
      </w:r>
      <w:r w:rsidRPr="00910A6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все, что не указано в программе. </w:t>
      </w:r>
    </w:p>
    <w:p w:rsidR="00910A6B" w:rsidRDefault="00910A6B" w:rsidP="00910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0A6B">
        <w:rPr>
          <w:rFonts w:ascii="Times New Roman" w:eastAsia="Times New Roman" w:hAnsi="Times New Roman" w:cs="Times New Roman"/>
          <w:b/>
          <w:bCs/>
          <w:color w:val="FF002B"/>
          <w:lang w:eastAsia="ru-RU"/>
        </w:rPr>
        <w:lastRenderedPageBreak/>
        <w:t>Программа тура</w:t>
      </w:r>
      <w:r w:rsidRPr="00910A6B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 </w:t>
      </w:r>
    </w:p>
    <w:p w:rsidR="00910A6B" w:rsidRPr="00910A6B" w:rsidRDefault="00910A6B" w:rsidP="00910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br/>
        <w:t xml:space="preserve">1-й день </w:t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 в Токио в а/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рейсом. Встреча, сбор группы, трансфер в базовый отель тура.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Чек-ин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15.00.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t xml:space="preserve">2-й день </w:t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 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Обзорная экскурсия по </w:t>
      </w:r>
      <w:r w:rsidRPr="00910A6B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>Токио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городу самурайской героической истории и новейших технологий, изменивших жизнь людей всей планеты. 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color w:val="242424"/>
          <w:sz w:val="24"/>
          <w:szCs w:val="20"/>
          <w:lang w:eastAsia="ru-RU"/>
        </w:rPr>
        <w:t xml:space="preserve">Посещение уникального Музея </w:t>
      </w:r>
      <w:r w:rsidRPr="00910A6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самураев</w:t>
      </w:r>
      <w:r w:rsidRPr="00910A6B">
        <w:rPr>
          <w:rFonts w:ascii="Times New Roman" w:eastAsia="Times New Roman" w:hAnsi="Times New Roman" w:cs="Times New Roman"/>
          <w:color w:val="242424"/>
          <w:sz w:val="24"/>
          <w:szCs w:val="20"/>
          <w:lang w:eastAsia="ru-RU"/>
        </w:rPr>
        <w:t xml:space="preserve">. Шоу </w:t>
      </w:r>
      <w:r w:rsidRPr="00910A6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самурайского боевого искусства</w:t>
      </w:r>
      <w:r w:rsidRPr="00910A6B">
        <w:rPr>
          <w:rFonts w:ascii="Times New Roman" w:eastAsia="Times New Roman" w:hAnsi="Times New Roman" w:cs="Times New Roman"/>
          <w:color w:val="242424"/>
          <w:sz w:val="24"/>
          <w:szCs w:val="20"/>
          <w:lang w:eastAsia="ru-RU"/>
        </w:rPr>
        <w:t>, в котором мы сможем принять участие. Желающие могут одеть фрагменты доспехов самурая и сфотографироваться в этом экзотичном наряде (</w:t>
      </w:r>
      <w:proofErr w:type="spellStart"/>
      <w:r w:rsidRPr="00910A6B">
        <w:rPr>
          <w:rFonts w:ascii="Times New Roman" w:eastAsia="Times New Roman" w:hAnsi="Times New Roman" w:cs="Times New Roman"/>
          <w:color w:val="242424"/>
          <w:sz w:val="24"/>
          <w:szCs w:val="20"/>
          <w:lang w:eastAsia="ru-RU"/>
        </w:rPr>
        <w:t>допплата</w:t>
      </w:r>
      <w:proofErr w:type="spellEnd"/>
      <w:r w:rsidRPr="00910A6B">
        <w:rPr>
          <w:rFonts w:ascii="Times New Roman" w:eastAsia="Times New Roman" w:hAnsi="Times New Roman" w:cs="Times New Roman"/>
          <w:color w:val="242424"/>
          <w:sz w:val="24"/>
          <w:szCs w:val="20"/>
          <w:lang w:eastAsia="ru-RU"/>
        </w:rPr>
        <w:t xml:space="preserve"> 5 </w:t>
      </w:r>
      <w:proofErr w:type="spellStart"/>
      <w:proofErr w:type="gramStart"/>
      <w:r w:rsidRPr="00910A6B">
        <w:rPr>
          <w:rFonts w:ascii="Times New Roman" w:eastAsia="Times New Roman" w:hAnsi="Times New Roman" w:cs="Times New Roman"/>
          <w:color w:val="242424"/>
          <w:sz w:val="24"/>
          <w:szCs w:val="20"/>
          <w:lang w:eastAsia="ru-RU"/>
        </w:rPr>
        <w:t>долл</w:t>
      </w:r>
      <w:proofErr w:type="spellEnd"/>
      <w:proofErr w:type="gramEnd"/>
      <w:r w:rsidRPr="00910A6B">
        <w:rPr>
          <w:rFonts w:ascii="Times New Roman" w:eastAsia="Times New Roman" w:hAnsi="Times New Roman" w:cs="Times New Roman"/>
          <w:color w:val="242424"/>
          <w:sz w:val="24"/>
          <w:szCs w:val="20"/>
          <w:lang w:eastAsia="ru-RU"/>
        </w:rPr>
        <w:t>). </w:t>
      </w:r>
      <w:r w:rsidRPr="00910A6B">
        <w:rPr>
          <w:rFonts w:ascii="Times New Roman" w:eastAsia="Times New Roman" w:hAnsi="Times New Roman" w:cs="Times New Roman"/>
          <w:color w:val="242424"/>
          <w:sz w:val="24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Модернистский район </w:t>
      </w:r>
      <w:proofErr w:type="spellStart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Синдзюку</w:t>
      </w:r>
      <w:proofErr w:type="spell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, где в Японии был дан ста</w:t>
      </w:r>
      <w:proofErr w:type="gramStart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рт стр</w:t>
      </w:r>
      <w:proofErr w:type="gram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оительству высотных зданий. Сейчас это место называют Вторым центром Токио, и здесь находится губернаторство, здание которого является одним из главных символов японской столицы. Со</w:t>
      </w:r>
      <w:r w:rsidRPr="00910A6B">
        <w:rPr>
          <w:rFonts w:ascii="Times New Roman" w:eastAsia="Times New Roman" w:hAnsi="Times New Roman" w:cs="Times New Roman"/>
          <w:b/>
          <w:bCs/>
          <w:color w:val="121212"/>
          <w:sz w:val="24"/>
          <w:szCs w:val="20"/>
          <w:lang w:eastAsia="ru-RU"/>
        </w:rPr>
        <w:t xml:space="preserve"> смотровой площадки</w:t>
      </w:r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 на высоте 205 м в здании токийской администрации предстает весь город, а в ясную погоду – и вершина священной горы Фудзияма. Небоскреб в форме кокона </w:t>
      </w:r>
      <w:proofErr w:type="spellStart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val="en-US" w:eastAsia="ru-RU"/>
        </w:rPr>
        <w:t>CocoonTower</w:t>
      </w:r>
      <w:proofErr w:type="spell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 высотой 204 м, ставший в 2008 году победителем международного конкурса оригинальных высотных зданий планеты, который проводится с 2000 года фондом </w:t>
      </w:r>
      <w:proofErr w:type="spellStart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Эмпорис</w:t>
      </w:r>
      <w:proofErr w:type="spell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Скайскрэйпер</w:t>
      </w:r>
      <w:proofErr w:type="spell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. </w:t>
      </w:r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br/>
        <w:t xml:space="preserve">Синтоистское святилище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color w:val="121212"/>
          <w:sz w:val="24"/>
          <w:szCs w:val="20"/>
          <w:lang w:eastAsia="ru-RU"/>
        </w:rPr>
        <w:t>Мэйдзи</w:t>
      </w:r>
      <w:proofErr w:type="spellEnd"/>
      <w:r w:rsidRPr="00910A6B">
        <w:rPr>
          <w:rFonts w:ascii="Times New Roman" w:eastAsia="Times New Roman" w:hAnsi="Times New Roman" w:cs="Times New Roman"/>
          <w:b/>
          <w:bCs/>
          <w:color w:val="121212"/>
          <w:sz w:val="24"/>
          <w:szCs w:val="20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color w:val="121212"/>
          <w:sz w:val="24"/>
          <w:szCs w:val="20"/>
          <w:lang w:eastAsia="ru-RU"/>
        </w:rPr>
        <w:t>дзингу</w:t>
      </w:r>
      <w:proofErr w:type="spell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, посвященное отцу-основателю современной Японии, императору </w:t>
      </w:r>
      <w:proofErr w:type="spellStart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Муцухито</w:t>
      </w:r>
      <w:proofErr w:type="spell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 (</w:t>
      </w:r>
      <w:proofErr w:type="spellStart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Мэйдзи</w:t>
      </w:r>
      <w:proofErr w:type="spell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). К нему ведет усыпанная гравием широкая дорога с огромными воротами тории. Парк при храме известен редкой красоты ирисами. Окружённое деревьями здание храма является характерным примером уникальной японской храмовой архитектуры в стиле </w:t>
      </w:r>
      <w:proofErr w:type="spellStart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>Нагарэдзукури</w:t>
      </w:r>
      <w:proofErr w:type="spellEnd"/>
      <w:r w:rsidRPr="00910A6B">
        <w:rPr>
          <w:rFonts w:ascii="Times New Roman" w:eastAsia="Times New Roman" w:hAnsi="Times New Roman" w:cs="Times New Roman"/>
          <w:color w:val="121212"/>
          <w:sz w:val="24"/>
          <w:szCs w:val="20"/>
          <w:lang w:eastAsia="ru-RU"/>
        </w:rPr>
        <w:t xml:space="preserve">. </w:t>
      </w:r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/>
          <w:bCs/>
          <w:color w:val="7030A0"/>
          <w:w w:val="150"/>
          <w:sz w:val="16"/>
          <w:szCs w:val="20"/>
          <w:lang w:eastAsia="ru-RU"/>
        </w:rPr>
        <w:t>~~~~~~~~~~~~~~~~~~~~~~~</w:t>
      </w:r>
      <w:r w:rsidRPr="00910A6B">
        <w:rPr>
          <w:rFonts w:ascii="Times New Roman" w:eastAsia="Times New Roman" w:hAnsi="Times New Roman" w:cs="Times New Roman"/>
          <w:b/>
          <w:bCs/>
          <w:color w:val="7030A0"/>
          <w:w w:val="150"/>
          <w:sz w:val="16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i/>
          <w:iCs/>
          <w:color w:val="7030A0"/>
          <w:w w:val="150"/>
          <w:sz w:val="16"/>
          <w:szCs w:val="20"/>
          <w:lang w:eastAsia="ru-RU"/>
        </w:rPr>
        <w:t>Глубокие изменения</w:t>
      </w:r>
      <w:proofErr w:type="gramStart"/>
      <w:r w:rsidRPr="00910A6B">
        <w:rPr>
          <w:rFonts w:ascii="Times New Roman" w:eastAsia="Times New Roman" w:hAnsi="Times New Roman" w:cs="Times New Roman"/>
          <w:b/>
          <w:bCs/>
          <w:i/>
          <w:iCs/>
          <w:color w:val="7030A0"/>
          <w:w w:val="150"/>
          <w:sz w:val="16"/>
          <w:szCs w:val="20"/>
          <w:lang w:eastAsia="ru-RU"/>
        </w:rPr>
        <w:t xml:space="preserve"> П</w:t>
      </w:r>
      <w:proofErr w:type="gramEnd"/>
      <w:r w:rsidRPr="00910A6B">
        <w:rPr>
          <w:rFonts w:ascii="Times New Roman" w:eastAsia="Times New Roman" w:hAnsi="Times New Roman" w:cs="Times New Roman"/>
          <w:b/>
          <w:bCs/>
          <w:i/>
          <w:iCs/>
          <w:color w:val="7030A0"/>
          <w:w w:val="150"/>
          <w:sz w:val="16"/>
          <w:szCs w:val="20"/>
          <w:lang w:eastAsia="ru-RU"/>
        </w:rPr>
        <w:t>роисходят</w:t>
      </w:r>
      <w:r w:rsidRPr="00910A6B">
        <w:rPr>
          <w:rFonts w:ascii="Times New Roman" w:eastAsia="Times New Roman" w:hAnsi="Times New Roman" w:cs="Times New Roman"/>
          <w:b/>
          <w:bCs/>
          <w:i/>
          <w:iCs/>
          <w:color w:val="7030A0"/>
          <w:w w:val="150"/>
          <w:sz w:val="16"/>
          <w:szCs w:val="20"/>
          <w:lang w:eastAsia="ru-RU"/>
        </w:rPr>
        <w:br/>
        <w:t>Потому что так много Людей</w:t>
      </w:r>
      <w:r w:rsidRPr="00910A6B">
        <w:rPr>
          <w:rFonts w:ascii="Times New Roman" w:eastAsia="Times New Roman" w:hAnsi="Times New Roman" w:cs="Times New Roman"/>
          <w:b/>
          <w:bCs/>
          <w:i/>
          <w:iCs/>
          <w:color w:val="7030A0"/>
          <w:w w:val="150"/>
          <w:sz w:val="16"/>
          <w:szCs w:val="20"/>
          <w:lang w:eastAsia="ru-RU"/>
        </w:rPr>
        <w:br/>
        <w:t>Покинули этот мир</w:t>
      </w:r>
      <w:r w:rsidRPr="00910A6B">
        <w:rPr>
          <w:rFonts w:ascii="Times New Roman" w:eastAsia="Times New Roman" w:hAnsi="Times New Roman" w:cs="Times New Roman"/>
          <w:b/>
          <w:bCs/>
          <w:i/>
          <w:iCs/>
          <w:color w:val="7030A0"/>
          <w:w w:val="150"/>
          <w:sz w:val="16"/>
          <w:szCs w:val="20"/>
          <w:lang w:eastAsia="ru-RU"/>
        </w:rPr>
        <w:br/>
        <w:t>Только луна в осеннюю Ночь</w:t>
      </w:r>
      <w:r w:rsidRPr="00910A6B">
        <w:rPr>
          <w:rFonts w:ascii="Times New Roman" w:eastAsia="Times New Roman" w:hAnsi="Times New Roman" w:cs="Times New Roman"/>
          <w:b/>
          <w:bCs/>
          <w:i/>
          <w:iCs/>
          <w:color w:val="7030A0"/>
          <w:w w:val="150"/>
          <w:sz w:val="16"/>
          <w:szCs w:val="20"/>
          <w:lang w:eastAsia="ru-RU"/>
        </w:rPr>
        <w:br/>
        <w:t>Всегда остается все той же</w:t>
      </w:r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                                                          Император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Муцухито</w:t>
      </w:r>
      <w:proofErr w:type="spellEnd"/>
      <w:r w:rsidRPr="00910A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(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Мейдзи</w:t>
      </w:r>
      <w:proofErr w:type="spellEnd"/>
      <w:r w:rsidRPr="00910A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 w:rsidRPr="00910A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7030A0"/>
          <w:w w:val="150"/>
          <w:sz w:val="16"/>
          <w:szCs w:val="20"/>
          <w:lang w:eastAsia="ru-RU"/>
        </w:rPr>
        <w:t>~~~~~~~~~~~~~~~~~~~~~~~</w:t>
      </w:r>
    </w:p>
    <w:p w:rsidR="00910A6B" w:rsidRPr="00910A6B" w:rsidRDefault="00910A6B" w:rsidP="00910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Узнать и даже исправить свою судьбу можно с помощью таинственного </w:t>
      </w:r>
      <w:r w:rsidRPr="00910A6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синтоистского гадания</w:t>
      </w:r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 в храме. </w:t>
      </w:r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br/>
        <w:t xml:space="preserve">Напротив храма – спортивный комплекс, своей формой напоминающий гибрид «летающей тарелки» и синтоистского храма с его острой крышей. В этом комплексе, </w:t>
      </w:r>
      <w:proofErr w:type="gramStart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>который</w:t>
      </w:r>
      <w:proofErr w:type="gram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 как и здание администрации Токио был построен знаменитым архитектором </w:t>
      </w:r>
      <w:proofErr w:type="spellStart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>Кэндзо</w:t>
      </w:r>
      <w:proofErr w:type="spell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>Тангэ</w:t>
      </w:r>
      <w:proofErr w:type="spell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, в 1964 году проходили первые на японской земле Олимпийские Игры. После перестройки в этом же комплексе будет проходить часть соревнований Олимпиады 2020 года, когда Токио снова будет принимать </w:t>
      </w:r>
      <w:proofErr w:type="spellStart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>олипийцев</w:t>
      </w:r>
      <w:proofErr w:type="spell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. </w:t>
      </w:r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br/>
        <w:t xml:space="preserve">Центр молодежной моды и культуры – квартал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color w:val="0C0C0C"/>
          <w:sz w:val="24"/>
          <w:szCs w:val="20"/>
          <w:lang w:eastAsia="ru-RU"/>
        </w:rPr>
        <w:t>Харадзюку</w:t>
      </w:r>
      <w:proofErr w:type="spell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>. По выходным здесь собирается яркая и модная японская молодежь с причудливыми прическами и в оригинальных нарядах, живые герои мультиков-</w:t>
      </w:r>
      <w:proofErr w:type="spellStart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>анимэ</w:t>
      </w:r>
      <w:proofErr w:type="spell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. </w:t>
      </w:r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br/>
        <w:t xml:space="preserve">В районе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>Омотэсандо</w:t>
      </w:r>
      <w:proofErr w:type="spell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 находится один из лучших в Токио магазинов сувенирных товаров </w:t>
      </w:r>
      <w:r w:rsidRPr="00910A6B">
        <w:rPr>
          <w:rFonts w:ascii="Times New Roman" w:eastAsia="Times New Roman" w:hAnsi="Times New Roman" w:cs="Times New Roman"/>
          <w:b/>
          <w:bCs/>
          <w:color w:val="0C0C0C"/>
          <w:sz w:val="24"/>
          <w:szCs w:val="20"/>
          <w:lang w:val="en-US" w:eastAsia="ru-RU"/>
        </w:rPr>
        <w:t>Oriental</w:t>
      </w:r>
      <w:r w:rsidRPr="00910A6B">
        <w:rPr>
          <w:rFonts w:ascii="Times New Roman" w:eastAsia="Times New Roman" w:hAnsi="Times New Roman" w:cs="Times New Roman"/>
          <w:b/>
          <w:bCs/>
          <w:color w:val="0C0C0C"/>
          <w:sz w:val="24"/>
          <w:szCs w:val="20"/>
          <w:lang w:eastAsia="ru-RU"/>
        </w:rPr>
        <w:t xml:space="preserve"> </w:t>
      </w:r>
      <w:r w:rsidRPr="00910A6B">
        <w:rPr>
          <w:rFonts w:ascii="Times New Roman" w:eastAsia="Times New Roman" w:hAnsi="Times New Roman" w:cs="Times New Roman"/>
          <w:b/>
          <w:bCs/>
          <w:color w:val="0C0C0C"/>
          <w:sz w:val="24"/>
          <w:szCs w:val="20"/>
          <w:lang w:val="en-US" w:eastAsia="ru-RU"/>
        </w:rPr>
        <w:t>Bazaar</w:t>
      </w:r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, который славится широким выбором </w:t>
      </w:r>
      <w:proofErr w:type="spellStart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>юката</w:t>
      </w:r>
      <w:proofErr w:type="spell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 (легкое летнее кимоно), национальной посуды, разнообразных товаров для дома в японском стиле. </w:t>
      </w:r>
      <w:proofErr w:type="spellStart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>Омотесандо</w:t>
      </w:r>
      <w:proofErr w:type="spellEnd"/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 называют </w:t>
      </w:r>
      <w:r w:rsidRPr="00910A6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архитектурным музеем </w:t>
      </w:r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t xml:space="preserve">под открытым небом, поскольку здесь представлена широкая палитра творений наиболее выдающихся архитекторов мира. </w:t>
      </w:r>
      <w:r w:rsidRPr="00910A6B">
        <w:rPr>
          <w:rFonts w:ascii="Times New Roman" w:eastAsia="Times New Roman" w:hAnsi="Times New Roman" w:cs="Times New Roman"/>
          <w:color w:val="0C0C0C"/>
          <w:sz w:val="24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 </w:t>
      </w:r>
      <w:r w:rsidRPr="00910A6B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>Императорского дворца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растут более 2000 японских сосен Мацу, считающихся в Японии символом долголетия. Арочный каменный </w:t>
      </w:r>
      <w:r w:rsidRPr="00910A6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Двойной мост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Нидзюбаси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получивший такое название благодаря своему пейзажному отражению в чистых водах дворцового канала.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первый из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сёгунов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 здесь строить свой замок в 1590 г. В период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потомки превратили замок в крупнейший в мире.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 и его семья живут 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западной части территории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Императорского дворца, которая была восстановлена после Второй мировой войны.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Публика допускается сюда дважды в год: в день рождения императора и в праздник Нового года.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Центральный квартал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t>Гиндза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парадной витриной Токио, здесь можно почувствовать атмосферу одного из главных торговых центров мира. Символ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Гиндзы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построенное в 1894 году здание универмага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башенкой с часами, которые каждый час отбивают время. Фото-стоп у здания национального театра 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Кабуки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национальном архитектурном стиле.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t xml:space="preserve">3-й день </w:t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 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город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Камакура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древнюю столицу Японии, город множества храмов и модных курортов на побережье Тихого океана.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Буддийский храм Богини Милосердия -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Хасэдэра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Каннон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основном строении храма находится известная позолоченная скульптура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одиннадцатиликой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богини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высота — 9,3 м, это самая высокая деревянная скульптура в Японии. По преданию, она была изготовлена в 721 г. Другой достопримечательностью храма является гигантский колокол, отлитый в 1264 г. Хитроумный вращающийся домик с сутрами - шутка буддийского монаха. 1421 изображения божества благополучия и счастья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Дайкокутэн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Богиня любви и божество красоты в пещере буддийских монахов, куда и сейчас стремятся попасть японские девушки из всех уголков страны, чтобы быть красивыми.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Будда (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Дайбуцу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бронзовая статуя Будды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в 13,5 м и весом около 94 тонн. Созданная в 1252 году статуя пережила мощные цунами и разрушительные землетрясения. Статуя – полая внутри, и желающие могут войти внутрь и подняться по винтовой лестнице к голове статуи.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Самурайский синтоистский храм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Цуругаока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Хатимангу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божеству воинов. К храму ведет Мост вечной жизни, перекинутый через пруд с лотосами. Существует поверье, что, если вы сможете взобраться и пройти по скользкому мосту, когда его поливают мощными потоками воды, без помощи рук, вас ожидает долгая жизнь. По обе стороны от ведущей от моста дороги находятся два пруда – жизни и смерти. Рядом с храмом аллею пересекает 150-метровый проход. Здесь воины первого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упражнялись в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ябусамэ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стрельбе из лука с лошади. В апреле и сентябре можно стать очевидцем праздников, во время которых воины, одетые в наряды периода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стреляют из лука, сидя верхом на скачущей лошади. Перед храмом находится сцена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Майдэн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предположительно состоялась свадьба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это самое дорогое место для свадебных церемоний, записываться на которые необходимо почти за год.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Широкая дорога, ведущая от морского берега вве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к хр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аму, была сооружена по приказу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 узнал, что его жена ждет ребенка. И сегодня эта улица сохраняет название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Вакамия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улица Молодого Принца. На этой аллее сооружено трое огромных ворот тории, и вдоль неё высажены деревья сакуры, образуя великолепную аллею.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Интересное поверье влечет многих в синтоистское святилище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Дзэниараи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Бэнтэн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Считается, что если омыть наличные деньги в воде местного источника, то боги будут следить за тем, чтобы содержимое кошелька всегда 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во-время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пополнялось. Говорят, даже тем, кто не на лучшем счету у синтоистских богов, гарантировано, что их кошелек не будет пустым.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Улица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Комати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многочисленными магазинами ремесленных и сувенирных товаров.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t xml:space="preserve">4-й день </w:t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Завтрак в отеле.  </w:t>
      </w:r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 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Эксурсия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подножию священной вершины</w:t>
      </w:r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 </w:t>
      </w:r>
      <w:r w:rsidRPr="00910A6B">
        <w:rPr>
          <w:rFonts w:ascii="Times New Roman" w:eastAsia="Times New Roman" w:hAnsi="Times New Roman" w:cs="Times New Roman"/>
          <w:b/>
          <w:bCs/>
          <w:color w:val="FF002B"/>
          <w:sz w:val="24"/>
          <w:szCs w:val="20"/>
          <w:lang w:eastAsia="ru-RU"/>
        </w:rPr>
        <w:t>Фудзияма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На пути к национальной святыне Японии мы увидим чайные плантации, цитрусовые рощицы и рисовые поля, крестьянские домики с черепичными крышами, великолепные горные пейзажи и ущелья. </w:t>
      </w:r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br/>
        <w:t xml:space="preserve">Мы посетим </w:t>
      </w:r>
      <w:r w:rsidRPr="00910A6B">
        <w:rPr>
          <w:rFonts w:ascii="Times New Roman" w:eastAsia="Times New Roman" w:hAnsi="Times New Roman" w:cs="Times New Roman"/>
          <w:b/>
          <w:bCs/>
          <w:color w:val="1E1E1E"/>
          <w:sz w:val="24"/>
          <w:szCs w:val="20"/>
          <w:lang w:eastAsia="ru-RU"/>
        </w:rPr>
        <w:t>ансамбль</w:t>
      </w:r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традиционных старинных и самурайских </w:t>
      </w:r>
      <w:r w:rsidRPr="00910A6B">
        <w:rPr>
          <w:rFonts w:ascii="Times New Roman" w:eastAsia="Times New Roman" w:hAnsi="Times New Roman" w:cs="Times New Roman"/>
          <w:b/>
          <w:bCs/>
          <w:color w:val="1E1E1E"/>
          <w:sz w:val="24"/>
          <w:szCs w:val="20"/>
          <w:lang w:eastAsia="ru-RU"/>
        </w:rPr>
        <w:t>домов</w:t>
      </w:r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 "</w:t>
      </w:r>
      <w:proofErr w:type="spellStart"/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минка</w:t>
      </w:r>
      <w:proofErr w:type="spellEnd"/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" у подножия </w:t>
      </w:r>
      <w:proofErr w:type="spellStart"/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>Фудзи</w:t>
      </w:r>
      <w:proofErr w:type="spellEnd"/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t xml:space="preserve">, где можно переодеться в одежды гейши или самурая (переодевание проводится несколько раз в день, дополнительная плата) и запечатлеться на фоне священной вершины. Здесь мы познакомимся с бытом, традициями и ремеслами средневековой Японии. Желающие могут также отведать блюда местной старинной кухни. </w:t>
      </w:r>
      <w:r w:rsidRPr="00910A6B">
        <w:rPr>
          <w:rFonts w:ascii="Times New Roman" w:eastAsia="Times New Roman" w:hAnsi="Times New Roman" w:cs="Times New Roman"/>
          <w:color w:val="1E1E1E"/>
          <w:sz w:val="24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Ледово-лавовая 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пещера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Фудзиямой и сказочные виды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Саду камней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представлены произведения искусства и ремесленные изделия из камней, можно приобрести понравившиеся изделия.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Мало кто знает, что долины священной горы Фудзияма – известный винодельческий район Японии. В этом мы убедимся, побывав в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винарии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лучшими винами из виноградников у подножия Фудзиямы, где нас ждет бесплатная </w:t>
      </w:r>
      <w:r w:rsidRPr="00910A6B">
        <w:rPr>
          <w:rFonts w:ascii="Times New Roman" w:eastAsia="Times New Roman" w:hAnsi="Times New Roman" w:cs="Times New Roman"/>
          <w:b/>
          <w:bCs/>
          <w:color w:val="181818"/>
          <w:sz w:val="24"/>
          <w:szCs w:val="20"/>
          <w:lang w:eastAsia="ru-RU"/>
        </w:rPr>
        <w:t>дегустация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t xml:space="preserve">5-й день </w:t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Свободный день.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color w:val="002B2B"/>
          <w:sz w:val="24"/>
          <w:szCs w:val="20"/>
          <w:lang w:eastAsia="ru-RU"/>
        </w:rPr>
        <w:t xml:space="preserve">По желанию дополнительная групповая экскурсия в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color w:val="FF002B"/>
          <w:sz w:val="24"/>
          <w:szCs w:val="20"/>
          <w:lang w:eastAsia="ru-RU"/>
        </w:rPr>
        <w:t>Никко</w:t>
      </w:r>
      <w:proofErr w:type="spellEnd"/>
      <w:r w:rsidRPr="00910A6B">
        <w:rPr>
          <w:rFonts w:ascii="Times New Roman" w:eastAsia="Times New Roman" w:hAnsi="Times New Roman" w:cs="Times New Roman"/>
          <w:b/>
          <w:bCs/>
          <w:color w:val="FF002B"/>
          <w:sz w:val="24"/>
          <w:szCs w:val="20"/>
          <w:lang w:eastAsia="ru-RU"/>
        </w:rPr>
        <w:t xml:space="preserve"> -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которое, как говорит его название, источает солнечное сияние. 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пересечем красный мост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Синкё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которому раньше могли ходить только посланцы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увидим Зал трех Будд храма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Риннодзи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бронзовый столп мира, в который замуровано 1.000 буддийских сутр. Высаженная в 17 веке аллея криптомерий приведет к гранитным воротам Тории при входе в храмовый комплекс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Тосёгу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- и первое в Японии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антисейсмичное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сооружение, построенное в 17 веке, и Священная конюшня с известным всему миру барельефом трех мудрых обезьян, позы которых говорят: «не вижу зла, не слышу зла, не говорю зла». Мы посетим также удивительный храм поющего дракона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Хондзидо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 каменных ступеней приведут нас к бронзовой пагоде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сводами которой покоится прах великого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7030A0"/>
          <w:szCs w:val="20"/>
          <w:lang w:eastAsia="ru-RU"/>
        </w:rPr>
        <w:t>6-й день</w:t>
      </w:r>
      <w:r w:rsidRPr="00910A6B">
        <w:rPr>
          <w:rFonts w:ascii="Times New Roman" w:eastAsia="Times New Roman" w:hAnsi="Times New Roman" w:cs="Times New Roman"/>
          <w:color w:val="7030A0"/>
          <w:szCs w:val="20"/>
          <w:lang w:eastAsia="ru-RU"/>
        </w:rPr>
        <w:t xml:space="preserve"> </w:t>
      </w:r>
      <w:r w:rsidRPr="00910A6B">
        <w:rPr>
          <w:rFonts w:ascii="Times New Roman" w:eastAsia="Times New Roman" w:hAnsi="Times New Roman" w:cs="Times New Roman"/>
          <w:color w:val="7030A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в отеле.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Выписка из отеля с вещами.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 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Пешеходный трансфер 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станцию. Переезд на скоростном поезде-пуле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Синкансен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Киото.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(2,5 часа). Встреча РГ на платформе у вагона поезда. Трансфер в отель, регистрация.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color w:val="FF002B"/>
          <w:sz w:val="24"/>
          <w:szCs w:val="24"/>
          <w:lang w:eastAsia="ru-RU"/>
        </w:rPr>
        <w:t>Удзи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Древний город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 эпоху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Хэйан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разворачивались действия исторического романа "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Гэндзи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Моногатари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", встречает нас элитными сортами японского зеленого чая, которым славится теперь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место. Мы посетим чайный домик и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станем участниками традиционной 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чайной церемонии.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желанию: Прогулка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центральной торговой улице, где можно 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чай, но и всевозможные продукты с использованием чая: лапшу, печенье, желе, рисовые сладости, мороженое и даже суп.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желанию: Посещение буддийского монастыря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Бёдоин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изображен на японской 10-иеновой монете и является памятником архитектурного наследия ЮНЕСКО. 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Допплата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за входные билеты.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Незабываемое зрелище - императорская </w:t>
      </w:r>
      <w:r w:rsidRPr="00910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рыбалка</w:t>
      </w:r>
      <w:r w:rsidRPr="00910A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бакланами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31849B" w:themeColor="accent5" w:themeShade="BF"/>
          <w:szCs w:val="20"/>
          <w:lang w:eastAsia="ru-RU"/>
        </w:rPr>
        <w:t>7-й день</w:t>
      </w:r>
      <w:r w:rsidRPr="00910A6B">
        <w:rPr>
          <w:rFonts w:ascii="Times New Roman" w:eastAsia="Times New Roman" w:hAnsi="Times New Roman" w:cs="Times New Roman"/>
          <w:b/>
          <w:bCs/>
          <w:color w:val="31849B" w:themeColor="accent5" w:themeShade="BF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первую столицу </w:t>
      </w:r>
      <w:r w:rsidRPr="00910A6B">
        <w:rPr>
          <w:rFonts w:ascii="Times New Roman" w:eastAsia="Times New Roman" w:hAnsi="Times New Roman" w:cs="Times New Roman"/>
          <w:b/>
          <w:bCs/>
          <w:color w:val="FF002B"/>
          <w:sz w:val="24"/>
          <w:szCs w:val="24"/>
          <w:lang w:eastAsia="ru-RU"/>
        </w:rPr>
        <w:t>Нара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в Японии город Нара был возведён в начале 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по образцу китайской столицы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Чанъань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 столицей с 710 по 784 год. Прямоугольный, строго ориентированный по сторонам света город был разбит на кварталы с перекрещивающимися под прямым углом улицами. Эпоха Нара – это время создания 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архитектурных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соружений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таких как храм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Тодайдзи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буддийской школы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кэгон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утверждением буддизма в стране. Этот Большой восточный храм - самое большое в мире деревянное строение, входит в список культурного мирового наследия ЮНЕСКО. Главным божеством храма является Будда Бесконечного Света - воплощение солнца, 15-метровая бронзовая статуя которого находится в главном строении храмового комплекса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Дайбуцудэн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также имеется деревянная колонна с дуплом, размер которого равен размеру ноздри Великого Будды. По древнему поверью, тому, кто сможет пройти насквозь через это отверстие, будут сопутствовать в жизни счастье и удача. Это отверстие в колонне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называют «Вратами в рай». Выше по склону находится огромный медный колокол весом в 21 т, в который отбивают 108 ударов в Новый год.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храмы находятся на территории 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парка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естественным лесом, населенным оленями. Сейчас олени ручные, и туристы с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удовольсвием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кормят печеньем. Если поднять руку с печеньем повыше над головой, то олени начинают кланяться, выпрашивая лакомство. В парке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находится, в частности, построенный первоначально в 669 году буддийский храм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Кофукудзи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территории которого размещается одна из самых высоких пагод в стране, пятиярусная 55-метровая 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пагода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Годзю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-но-то, являющаяся символом Нары.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Святилище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Фусими</w:t>
      </w:r>
      <w:proofErr w:type="spellEnd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-Инари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снимался популярный фильм "Мемуары гейши". К нему ведет 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своеобразная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галлерея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10.000 синтоистских ворот - Тории. По легенде, человек может очиститься от своих грехов, пройдя сквозь вереницу Тории.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Трансфер в отель.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0070C0"/>
          <w:szCs w:val="20"/>
          <w:lang w:eastAsia="ru-RU"/>
        </w:rPr>
        <w:t xml:space="preserve">8-й день </w:t>
      </w:r>
      <w:r w:rsidRPr="00910A6B">
        <w:rPr>
          <w:rFonts w:ascii="Times New Roman" w:eastAsia="Times New Roman" w:hAnsi="Times New Roman" w:cs="Times New Roman"/>
          <w:b/>
          <w:bCs/>
          <w:color w:val="0070C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 отеле.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отеля с вещами.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Обзорная экскурсия по </w:t>
      </w:r>
      <w:r w:rsidRPr="00910A6B">
        <w:rPr>
          <w:rFonts w:ascii="Times New Roman" w:eastAsia="Times New Roman" w:hAnsi="Times New Roman" w:cs="Times New Roman"/>
          <w:b/>
          <w:bCs/>
          <w:color w:val="FF002B"/>
          <w:sz w:val="24"/>
          <w:szCs w:val="24"/>
          <w:lang w:eastAsia="ru-RU"/>
        </w:rPr>
        <w:t>Киото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городу, который на протяжении многих веков служил резиденцией императоров Японии и который японцы считают «родиной своей души».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Великолепные во все времена года классические сады и парки, архитектурные шедевры, являющиеся частью мирового культурного наследия ЮНЕСКО, снискали Киото славу одного из самых красивых городов мира.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увидим красоту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Кинкакудзи</w:t>
      </w:r>
      <w:proofErr w:type="spellEnd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(Золотой павильон). Сад при павильоне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 сосной перед домом настоятеля и родником «Млечный путь», воду из которого до сих пор берут для чайных церемоний. Мы посетим 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Храме мира и спокойствия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Хэйан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попытаемся открыть загадку дзэн в саду из 15 камней в Храме покоящегося дракона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Рёандзи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подводит Человека к пониманию невозможности познания Истины. Не оставит никого равнодушным и Храм чистой воды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Киёмидзу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называют храмом влюбленных. Рядом – синтоистское святилище, где в нескольких метрах друг от друга лежат обвязанные жгутами из рисовой соломы два камня Любви. Считается, что если точно пройти с закрытыми глазами от камня к камню, то это принесёт счастье в любви.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Представление о самурайской архитектуре дает замок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Нидзё-дзё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поющими полами, которые никому не позволяли подойти 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незамеченным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Замок – классический образец японского зодчества и дворцового интерьера,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17 века первым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сегуном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Его основное архитектурное сооружение – дворец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Ниномару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построенный из японского кипариса «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хиноки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». Вокруг Дворца – сад «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Ниномару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спроектированный известным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ланшафтным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дизайнером той эпохи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Кобори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Энсю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Центром сада является большой пруд, посреди которого – 3 островка, символично названные островами Счастья, Журавля и Черепахи, которые в японских мифах символизируют Долголетие. Еще один сад вокруг замка «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Сэйрю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-эн» был спроектирован в 1965 году и предназначался для приема официальных лиц и проведения культурных мероприятий. В специальной части сада находятся два чайных домика, в одном из которых пила зеленый чай </w:t>
      </w:r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Диана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своего свадебного путешествия по Японии.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Киото невозможно представить без гейш. Поэтому мы прогуляемся по историческому кварталу </w:t>
      </w:r>
      <w:proofErr w:type="spellStart"/>
      <w:r w:rsidRPr="00910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Гион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расположены знаменитые «чайные домики», в которых обитают гейши и их ученицы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о национальных одеждах даёт красочное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b/>
          <w:bCs/>
          <w:color w:val="0C0C0C"/>
          <w:sz w:val="24"/>
          <w:szCs w:val="20"/>
          <w:lang w:eastAsia="ru-RU"/>
        </w:rPr>
        <w:t>шоу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кимоно.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Киото славится также оригинальными и красивыми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ремесленными изделиями – глиняной посудой, шелковыми кимоно, веерами,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украшениями для волос и многим другим, что широко представлено в Центре ремёсел, где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будет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приобрести многочисленные сувениры.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станцию Киото. Переезд на поезде-пуле в Токио. Встреча РГ у вагона поезда, трансфер на автобус до отеля в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при посадке на автобус. Билеты включены в цену тура.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A6B">
        <w:rPr>
          <w:rFonts w:ascii="Times New Roman" w:eastAsia="Times New Roman" w:hAnsi="Times New Roman" w:cs="Times New Roman"/>
          <w:b/>
          <w:bCs/>
          <w:color w:val="0070C0"/>
          <w:szCs w:val="20"/>
          <w:lang w:eastAsia="ru-RU"/>
        </w:rPr>
        <w:t xml:space="preserve">9-й день </w:t>
      </w:r>
      <w:r w:rsidRPr="00910A6B">
        <w:rPr>
          <w:rFonts w:ascii="Times New Roman" w:eastAsia="Times New Roman" w:hAnsi="Times New Roman" w:cs="Times New Roman"/>
          <w:b/>
          <w:bCs/>
          <w:color w:val="0070C0"/>
          <w:szCs w:val="20"/>
          <w:lang w:eastAsia="ru-RU"/>
        </w:rPr>
        <w:br/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отеля с вещами. </w:t>
      </w:r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 в аэропорт </w:t>
      </w:r>
      <w:proofErr w:type="spellStart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91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бесплатном автобусе шаттл от отеля. Вылет из Японии.</w:t>
      </w:r>
      <w:r w:rsidRPr="00910A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10A6B" w:rsidRPr="00910A6B" w:rsidRDefault="00910A6B" w:rsidP="00910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6B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lang w:eastAsia="ru-RU"/>
        </w:rPr>
        <w:t>ВСЕ ЭКСКУРСИИ - С РУССКИМ ГИДОМ</w:t>
      </w:r>
    </w:p>
    <w:p w:rsidR="00910A6B" w:rsidRPr="00910A6B" w:rsidRDefault="00910A6B" w:rsidP="00910A6B">
      <w:pPr>
        <w:tabs>
          <w:tab w:val="left" w:pos="4536"/>
        </w:tabs>
        <w:spacing w:after="0" w:line="240" w:lineRule="atLeast"/>
        <w:ind w:left="-1134"/>
        <w:jc w:val="center"/>
        <w:rPr>
          <w:rFonts w:ascii="Times New Roman" w:hAnsi="Times New Roman" w:cs="Times New Roman"/>
          <w:bCs/>
          <w:color w:val="000080"/>
          <w:sz w:val="24"/>
          <w:szCs w:val="24"/>
        </w:rPr>
      </w:pPr>
      <w:r w:rsidRPr="00910A6B">
        <w:rPr>
          <w:rFonts w:ascii="Times New Roman" w:hAnsi="Times New Roman" w:cs="Times New Roman"/>
          <w:bCs/>
          <w:color w:val="000080"/>
          <w:sz w:val="24"/>
          <w:szCs w:val="24"/>
        </w:rPr>
        <w:t>По вопросам</w:t>
      </w:r>
      <w:r w:rsidRPr="00910A6B">
        <w:rPr>
          <w:rFonts w:ascii="Times New Roman" w:hAnsi="Times New Roman" w:cs="Times New Roman"/>
          <w:sz w:val="24"/>
          <w:szCs w:val="24"/>
        </w:rPr>
        <w:t xml:space="preserve"> </w:t>
      </w:r>
      <w:r w:rsidRPr="00910A6B">
        <w:rPr>
          <w:rFonts w:ascii="Times New Roman" w:hAnsi="Times New Roman" w:cs="Times New Roman"/>
          <w:bCs/>
          <w:color w:val="000080"/>
          <w:sz w:val="24"/>
          <w:szCs w:val="24"/>
        </w:rPr>
        <w:t>бронирования</w:t>
      </w:r>
      <w:r w:rsidRPr="00910A6B">
        <w:rPr>
          <w:rFonts w:ascii="Times New Roman" w:hAnsi="Times New Roman" w:cs="Times New Roman"/>
          <w:sz w:val="24"/>
          <w:szCs w:val="24"/>
        </w:rPr>
        <w:t xml:space="preserve"> </w:t>
      </w:r>
      <w:r w:rsidRPr="00910A6B">
        <w:rPr>
          <w:rFonts w:ascii="Times New Roman" w:hAnsi="Times New Roman" w:cs="Times New Roman"/>
          <w:bCs/>
          <w:color w:val="000080"/>
          <w:sz w:val="24"/>
          <w:szCs w:val="24"/>
        </w:rPr>
        <w:t>просим обращаться</w:t>
      </w:r>
    </w:p>
    <w:p w:rsidR="00910A6B" w:rsidRPr="00910A6B" w:rsidRDefault="00910A6B" w:rsidP="00910A6B">
      <w:pPr>
        <w:tabs>
          <w:tab w:val="left" w:pos="4536"/>
        </w:tabs>
        <w:spacing w:after="0" w:line="240" w:lineRule="atLeast"/>
        <w:ind w:left="-1134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910A6B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по </w:t>
      </w:r>
      <w:r w:rsidRPr="00910A6B">
        <w:rPr>
          <w:rFonts w:ascii="Times New Roman" w:hAnsi="Times New Roman" w:cs="Times New Roman"/>
          <w:color w:val="000080"/>
          <w:sz w:val="24"/>
          <w:szCs w:val="24"/>
        </w:rPr>
        <w:t>тел./факс: +38 (044) 238 08 48</w:t>
      </w:r>
    </w:p>
    <w:p w:rsidR="00910A6B" w:rsidRPr="00910A6B" w:rsidRDefault="00910A6B" w:rsidP="00910A6B">
      <w:pPr>
        <w:tabs>
          <w:tab w:val="left" w:pos="4536"/>
        </w:tabs>
        <w:spacing w:after="0" w:line="240" w:lineRule="atLeast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10A6B">
        <w:rPr>
          <w:rFonts w:ascii="Times New Roman" w:hAnsi="Times New Roman" w:cs="Times New Roman"/>
          <w:bCs/>
          <w:color w:val="000080"/>
          <w:sz w:val="24"/>
          <w:szCs w:val="24"/>
          <w:lang w:val="it-IT"/>
        </w:rPr>
        <w:t>e</w:t>
      </w:r>
      <w:r w:rsidRPr="00910A6B">
        <w:rPr>
          <w:rFonts w:ascii="Times New Roman" w:hAnsi="Times New Roman" w:cs="Times New Roman"/>
          <w:bCs/>
          <w:color w:val="000080"/>
          <w:sz w:val="24"/>
          <w:szCs w:val="24"/>
        </w:rPr>
        <w:t>-</w:t>
      </w:r>
      <w:r w:rsidRPr="00910A6B">
        <w:rPr>
          <w:rFonts w:ascii="Times New Roman" w:hAnsi="Times New Roman" w:cs="Times New Roman"/>
          <w:bCs/>
          <w:color w:val="000080"/>
          <w:sz w:val="24"/>
          <w:szCs w:val="24"/>
          <w:lang w:val="it-IT"/>
        </w:rPr>
        <w:t>mail</w:t>
      </w:r>
      <w:r w:rsidRPr="00910A6B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: </w:t>
      </w:r>
      <w:r w:rsidRPr="00910A6B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it-IT"/>
        </w:rPr>
        <w:t>sales</w:t>
      </w:r>
      <w:r w:rsidRPr="00910A6B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>4</w:t>
      </w:r>
      <w:hyperlink r:id="rId7" w:history="1">
        <w:r w:rsidRPr="00910A6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910A6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panukraine</w:t>
        </w:r>
        <w:r w:rsidRPr="00910A6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10A6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ua</w:t>
        </w:r>
      </w:hyperlink>
    </w:p>
    <w:p w:rsidR="009161B4" w:rsidRPr="00910A6B" w:rsidRDefault="00910A6B" w:rsidP="00910A6B">
      <w:pPr>
        <w:tabs>
          <w:tab w:val="left" w:pos="4536"/>
        </w:tabs>
        <w:spacing w:after="0" w:line="240" w:lineRule="atLeast"/>
        <w:ind w:left="-1134"/>
        <w:jc w:val="center"/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</w:pPr>
      <w:r w:rsidRPr="00910A6B">
        <w:rPr>
          <w:rFonts w:ascii="Times New Roman" w:hAnsi="Times New Roman" w:cs="Times New Roman"/>
          <w:color w:val="000080"/>
          <w:sz w:val="24"/>
          <w:szCs w:val="24"/>
        </w:rPr>
        <w:t>Вишнякова</w:t>
      </w:r>
      <w:r w:rsidRPr="00910A6B">
        <w:rPr>
          <w:rFonts w:ascii="Times New Roman" w:hAnsi="Times New Roman" w:cs="Times New Roman"/>
          <w:color w:val="00008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>Ян</w:t>
      </w:r>
    </w:p>
    <w:sectPr w:rsidR="009161B4" w:rsidRPr="00910A6B" w:rsidSect="00910A6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6B"/>
    <w:rsid w:val="00910A6B"/>
    <w:rsid w:val="009161B4"/>
    <w:rsid w:val="00C6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5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@panukraine.kie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dcterms:created xsi:type="dcterms:W3CDTF">2020-03-02T12:31:00Z</dcterms:created>
  <dcterms:modified xsi:type="dcterms:W3CDTF">2020-03-02T12:35:00Z</dcterms:modified>
</cp:coreProperties>
</file>