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urple_flowers_1920x1200" recolor="t" type="frame"/>
    </v:background>
  </w:background>
  <w:body>
    <w:p w:rsidR="00046B2B" w:rsidRPr="00EA26E7" w:rsidRDefault="001316BF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Неземные</w:t>
      </w:r>
      <w:r w:rsidR="00C8071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чудеса </w:t>
      </w:r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Грузии</w:t>
      </w:r>
      <w:bookmarkEnd w:id="0"/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E5DE9" w:rsidRDefault="00046B2B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4-х-дневный  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VIP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-тур</w:t>
      </w:r>
      <w:r w:rsidR="00EA26E7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046B2B" w:rsidRPr="00661D63" w:rsidRDefault="00EA26E7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Гарантированные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D20B9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д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ни заездов на 2019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год: 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18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.07;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22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05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.09;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19.09; 03.10; 17.10; 31.10;14.11; 28.11; 12.12;</w:t>
      </w:r>
      <w:r w:rsidR="00046B2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 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Тбилиси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- Сигнахи –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Гурджаани – Тбилиси</w:t>
      </w:r>
      <w:r w:rsidR="00046B2B" w:rsidRPr="00661D63">
        <w:rPr>
          <w:rFonts w:ascii="Monotype Corsiva" w:hAnsi="Monotype Corsiva"/>
          <w:b/>
          <w:i/>
          <w:color w:val="FFFF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</w:p>
    <w:p w:rsidR="00046B2B" w:rsidRPr="00292AD9" w:rsidRDefault="00EA26E7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>
        <w:rPr>
          <w:rFonts w:ascii="Bodoni MT Black" w:hAnsi="Bodoni MT Black"/>
          <w:b/>
          <w:noProof/>
          <w:color w:val="CC0066"/>
          <w:sz w:val="40"/>
          <w:szCs w:val="4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27D2A8A" wp14:editId="56D5C134">
            <wp:simplePos x="0" y="0"/>
            <wp:positionH relativeFrom="column">
              <wp:posOffset>-231140</wp:posOffset>
            </wp:positionH>
            <wp:positionV relativeFrom="paragraph">
              <wp:posOffset>89535</wp:posOffset>
            </wp:positionV>
            <wp:extent cx="2390775" cy="2314575"/>
            <wp:effectExtent l="0" t="0" r="9525" b="9525"/>
            <wp:wrapSquare wrapText="bothSides"/>
            <wp:docPr id="8" name="Рисунок 8" descr="C:\Users\Vlada\Desktop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Bodoni MT Black" w:hAnsi="Bodoni MT Black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="00046B2B" w:rsidRPr="00974C86">
        <w:rPr>
          <w:rFonts w:asciiTheme="minorHAnsi" w:hAnsiTheme="minorHAnsi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Прибытие в </w:t>
      </w:r>
      <w:r>
        <w:rPr>
          <w:rFonts w:ascii="Century Gothic" w:hAnsi="Century Gothic"/>
          <w:color w:val="FFFFFF" w:themeColor="background1"/>
          <w:lang w:val="ru-RU" w:eastAsia="ru-RU"/>
        </w:rPr>
        <w:t>гостеприимный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 Тбилиси. </w:t>
      </w:r>
    </w:p>
    <w:p w:rsidR="00046B2B" w:rsidRPr="00292AD9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2AD9">
        <w:rPr>
          <w:rFonts w:ascii="Century Gothic" w:hAnsi="Century Gothic"/>
          <w:color w:val="FFFFFF" w:themeColor="background1"/>
          <w:lang w:val="ru-RU"/>
        </w:rPr>
        <w:t xml:space="preserve">Встреча туристов в аэропорту, </w:t>
      </w:r>
      <w:r w:rsidR="00D55043">
        <w:rPr>
          <w:rFonts w:ascii="Century Gothic" w:hAnsi="Century Gothic"/>
          <w:color w:val="FFFFFF" w:themeColor="background1"/>
          <w:lang w:val="ru-RU"/>
        </w:rPr>
        <w:t>т</w:t>
      </w:r>
      <w:r w:rsidRPr="00292AD9">
        <w:rPr>
          <w:rFonts w:ascii="Century Gothic" w:hAnsi="Century Gothic"/>
          <w:color w:val="FFFFFF" w:themeColor="background1"/>
          <w:lang w:val="ru-RU"/>
        </w:rPr>
        <w:t xml:space="preserve">рансфер и размещение в </w:t>
      </w:r>
      <w:r w:rsidR="004F7D5E">
        <w:rPr>
          <w:rFonts w:ascii="Century Gothic" w:hAnsi="Century Gothic"/>
          <w:color w:val="FFFFFF" w:themeColor="background1"/>
          <w:lang w:val="ru-RU"/>
        </w:rPr>
        <w:t>отел</w:t>
      </w:r>
      <w:r w:rsidRPr="00292AD9">
        <w:rPr>
          <w:rFonts w:ascii="Century Gothic" w:hAnsi="Century Gothic"/>
          <w:color w:val="FFFFFF" w:themeColor="background1"/>
          <w:lang w:val="ru-RU"/>
        </w:rPr>
        <w:t>е.</w:t>
      </w:r>
    </w:p>
    <w:p w:rsidR="00046B2B" w:rsidRPr="00292AD9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на ужин в один из лучших национальных ресторанов в Тбилиси, где состоится Ваше первое знакомство с национальной кухней, знаменитым вином и невероятными танцами. </w:t>
      </w:r>
    </w:p>
    <w:p w:rsidR="00046B2B" w:rsidRPr="004D7905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после ресторана в отель. Ночь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974C86" w:rsidRDefault="00046B2B" w:rsidP="00046B2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E4D7F">
        <w:rPr>
          <w:rFonts w:ascii="Times New Roman" w:hAnsi="Times New Roman"/>
          <w:lang w:val="ru-RU"/>
        </w:rPr>
        <w:t xml:space="preserve">   </w:t>
      </w:r>
      <w:r w:rsidRPr="004C1B93">
        <w:rPr>
          <w:rFonts w:ascii="Times New Roman" w:hAnsi="Times New Roman"/>
          <w:lang w:val="ru-RU"/>
        </w:rPr>
        <w:br/>
      </w:r>
    </w:p>
    <w:p w:rsidR="001D0B14" w:rsidRPr="00C81C80" w:rsidRDefault="001D0B14" w:rsidP="00046B2B">
      <w:pPr>
        <w:pStyle w:val="a3"/>
        <w:spacing w:line="276" w:lineRule="auto"/>
        <w:jc w:val="both"/>
        <w:rPr>
          <w:rFonts w:asciiTheme="minorHAnsi" w:hAnsiTheme="minorHAnsi"/>
          <w:b/>
          <w:color w:val="FF33CC"/>
          <w:sz w:val="24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D0B14">
        <w:rPr>
          <w:rFonts w:ascii="Century Gothic" w:hAnsi="Century Gothic"/>
          <w:noProof/>
          <w:color w:val="FFFFFF" w:themeColor="background1"/>
          <w:sz w:val="1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5C668030" wp14:editId="6350A679">
            <wp:simplePos x="0" y="0"/>
            <wp:positionH relativeFrom="column">
              <wp:posOffset>1257300</wp:posOffset>
            </wp:positionH>
            <wp:positionV relativeFrom="paragraph">
              <wp:posOffset>380365</wp:posOffset>
            </wp:positionV>
            <wp:extent cx="3362325" cy="2305050"/>
            <wp:effectExtent l="76200" t="76200" r="142875" b="133350"/>
            <wp:wrapSquare wrapText="bothSides"/>
            <wp:docPr id="9" name="Рисунок 9" descr="C:\Users\Vlada\Desktop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отеле. </w:t>
      </w:r>
    </w:p>
    <w:p w:rsidR="00046B2B" w:rsidRPr="00E94754" w:rsidRDefault="00046B2B" w:rsidP="00EB73B6">
      <w:pPr>
        <w:pStyle w:val="a3"/>
        <w:spacing w:line="276" w:lineRule="auto"/>
        <w:jc w:val="both"/>
        <w:rPr>
          <w:rFonts w:ascii="Century Gothic" w:hAnsi="Century Gothic"/>
          <w:b/>
          <w:color w:val="FFFFFF" w:themeColor="background1"/>
          <w:lang w:val="ru-RU"/>
        </w:rPr>
      </w:pPr>
      <w:r w:rsidRPr="00974C86">
        <w:rPr>
          <w:rFonts w:ascii="Century Gothic" w:hAnsi="Century Gothic"/>
          <w:b/>
          <w:color w:val="FFFFFF" w:themeColor="background1"/>
          <w:lang w:val="ru-RU"/>
        </w:rPr>
        <w:t>Сити-тур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по невероятному городу Тбилиси:</w:t>
      </w:r>
      <w:r w:rsidR="00E94754"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Кафедральный собор </w:t>
      </w:r>
      <w:r w:rsidRPr="00974C86">
        <w:rPr>
          <w:rStyle w:val="a4"/>
          <w:rFonts w:ascii="Century Gothic" w:hAnsi="Century Gothic"/>
          <w:color w:val="FFFFFF" w:themeColor="background1"/>
          <w:lang w:val="ru-RU"/>
        </w:rPr>
        <w:t>«Самеба»</w:t>
      </w: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 </w:t>
      </w:r>
      <w:r w:rsidRPr="00974C86">
        <w:rPr>
          <w:rFonts w:ascii="Century Gothic" w:hAnsi="Century Gothic"/>
          <w:color w:val="FFFFFF" w:themeColor="background1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046B2B" w:rsidRPr="00974C86" w:rsidRDefault="004547D7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82CDEF2" wp14:editId="1C71D30A">
            <wp:simplePos x="0" y="0"/>
            <wp:positionH relativeFrom="column">
              <wp:posOffset>3969385</wp:posOffset>
            </wp:positionH>
            <wp:positionV relativeFrom="paragraph">
              <wp:posOffset>767715</wp:posOffset>
            </wp:positionV>
            <wp:extent cx="2876550" cy="1971675"/>
            <wp:effectExtent l="38100" t="38100" r="38100" b="47625"/>
            <wp:wrapSquare wrapText="bothSides"/>
            <wp:docPr id="2" name="Рисунок 2" descr="C:\Users\Vlada\Desktop\сигнахи и вино\win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wine_chees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Посетим гору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 xml:space="preserve"> Мтацминда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046B2B" w:rsidRPr="00974C86">
        <w:rPr>
          <w:rFonts w:ascii="Century Gothic" w:hAnsi="Century Gothic"/>
          <w:color w:val="FFFFFF" w:themeColor="background1"/>
          <w:lang w:val="ru-RU" w:eastAsia="ru-RU"/>
        </w:rPr>
        <w:t xml:space="preserve">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«Нарикала»,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где нам откроются интригующие завораживающие виды легендарной столицы Грузии, Крепость Нарикала – цитадель с сердце старого города, она на протяжении 15 столетий была главным военно-оборонительным укреплением Тбилиси </w:t>
      </w:r>
    </w:p>
    <w:p w:rsidR="00651B34" w:rsidRPr="00651B34" w:rsidRDefault="00651B34" w:rsidP="00651B34">
      <w:pPr>
        <w:pStyle w:val="a3"/>
        <w:tabs>
          <w:tab w:val="left" w:pos="4634"/>
        </w:tabs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651B34">
        <w:rPr>
          <w:rFonts w:ascii="Century Gothic" w:hAnsi="Century Gothic"/>
          <w:color w:val="FFFFFF" w:themeColor="background1"/>
          <w:lang w:val="ru-RU"/>
        </w:rPr>
        <w:t>Далее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 дегустация вина и чачи в винном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погребе 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«Дигмис Марани»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, которая закончится вкуснейшим сыт</w:t>
      </w:r>
      <w:r w:rsidR="001D0B14">
        <w:rPr>
          <w:rFonts w:ascii="Century Gothic" w:hAnsi="Century Gothic"/>
          <w:b/>
          <w:color w:val="FFFFFF" w:themeColor="background1"/>
          <w:lang w:val="ru-RU"/>
        </w:rPr>
        <w:t>н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ым обедом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.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Вы будете в восторге от домашней  национальной кухни Грузии. </w:t>
      </w:r>
    </w:p>
    <w:p w:rsidR="00046B2B" w:rsidRPr="00E94754" w:rsidRDefault="00E94754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lastRenderedPageBreak/>
        <w:drawing>
          <wp:anchor distT="0" distB="0" distL="114300" distR="114300" simplePos="0" relativeHeight="251669504" behindDoc="0" locked="0" layoutInCell="1" allowOverlap="1" wp14:anchorId="5F7C62BB" wp14:editId="41E479EC">
            <wp:simplePos x="0" y="0"/>
            <wp:positionH relativeFrom="column">
              <wp:posOffset>-5080</wp:posOffset>
            </wp:positionH>
            <wp:positionV relativeFrom="paragraph">
              <wp:posOffset>489585</wp:posOffset>
            </wp:positionV>
            <wp:extent cx="3305175" cy="2209800"/>
            <wp:effectExtent l="38100" t="38100" r="47625" b="38100"/>
            <wp:wrapSquare wrapText="bothSides"/>
            <wp:docPr id="11" name="Рисунок 11" descr="C:\Users\Vlada\Desktop\тбилиси\p_710x422_750e632981d78e56912c37b9913e2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тбилиси\p_710x422_750e632981d78e56912c37b9913e2fc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Погуляем по улочкам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Шарден и Леселидзе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. Тут у </w:t>
      </w:r>
      <w:r w:rsidR="00EB73B6">
        <w:rPr>
          <w:rFonts w:ascii="Century Gothic" w:hAnsi="Century Gothic"/>
          <w:color w:val="FFFFFF" w:themeColor="background1"/>
          <w:lang w:val="ru-RU"/>
        </w:rPr>
        <w:t>В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</w:t>
      </w:r>
      <w:r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Вечером трансфер на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ужин в национальный ресторан.</w:t>
      </w:r>
    </w:p>
    <w:p w:rsidR="00046B2B" w:rsidRPr="00974C86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Ночь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  <w:r w:rsidRPr="00974C86">
        <w:rPr>
          <w:rFonts w:ascii="Century Gothic" w:hAnsi="Century Gothic"/>
          <w:color w:val="FFFFFF" w:themeColor="background1"/>
          <w:lang w:val="ru-RU"/>
        </w:rPr>
        <w:tab/>
      </w:r>
    </w:p>
    <w:p w:rsidR="00046B2B" w:rsidRDefault="00046B2B" w:rsidP="00046B2B">
      <w:pPr>
        <w:pStyle w:val="a3"/>
        <w:jc w:val="both"/>
        <w:rPr>
          <w:rFonts w:ascii="Century Gothic" w:hAnsi="Century Gothic"/>
          <w:lang w:val="ru-RU"/>
        </w:rPr>
      </w:pPr>
    </w:p>
    <w:p w:rsidR="00046B2B" w:rsidRPr="004D7905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FFFF" w:themeColor="background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</w:p>
    <w:p w:rsidR="00EB73B6" w:rsidRDefault="00CA43DD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3FC4DCD" wp14:editId="71417B20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2962275" cy="2085975"/>
            <wp:effectExtent l="0" t="0" r="9525" b="9525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Далее мы отправимся в Кахетию - родина вина.  Здесь мы посетим  город - любви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Сигнахи,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насладимся красотами древнейшего города. Посещение 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«Бодбе»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– монастырский и епископальный комплекс Святого Георгия.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 w:rsidRPr="00974C86">
        <w:rPr>
          <w:rFonts w:ascii="Century Gothic" w:hAnsi="Century Gothic"/>
          <w:color w:val="FFFFFF" w:themeColor="background1"/>
          <w:lang w:val="ru-RU" w:eastAsia="ru-RU"/>
        </w:rPr>
        <w:t xml:space="preserve">Далее посещение винного погреба в Сигнахи, дегустация различных сортов вина и грузинской водки - чача.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Мы посетим </w:t>
      </w:r>
      <w:r w:rsidR="00EB73B6">
        <w:rPr>
          <w:rFonts w:ascii="Century Gothic" w:hAnsi="Century Gothic"/>
          <w:color w:val="FFFFFF" w:themeColor="background1"/>
          <w:lang w:val="ru-RU"/>
        </w:rPr>
        <w:t>з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наменитый город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Гурджаани.</w:t>
      </w:r>
    </w:p>
    <w:p w:rsidR="00046B2B" w:rsidRPr="00974C86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         Здесь мы насладимся угощениями и напитками знаменитого  местного винного погреба, где предоставляется возможность попробовать вино прямо из квеври (большого глиняного кувшина).</w:t>
      </w:r>
    </w:p>
    <w:p w:rsidR="00046B2B" w:rsidRPr="00974C86" w:rsidRDefault="00CA43DD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  <w:lang w:eastAsia="ru-RU"/>
        </w:rPr>
        <w:drawing>
          <wp:anchor distT="0" distB="0" distL="114300" distR="114300" simplePos="0" relativeHeight="251671552" behindDoc="0" locked="0" layoutInCell="1" allowOverlap="1" wp14:anchorId="11DEF1F5" wp14:editId="30F50904">
            <wp:simplePos x="0" y="0"/>
            <wp:positionH relativeFrom="column">
              <wp:posOffset>3083560</wp:posOffset>
            </wp:positionH>
            <wp:positionV relativeFrom="paragraph">
              <wp:posOffset>22860</wp:posOffset>
            </wp:positionV>
            <wp:extent cx="3657600" cy="2409825"/>
            <wp:effectExtent l="0" t="0" r="0" b="9525"/>
            <wp:wrapSquare wrapText="bothSides"/>
            <wp:docPr id="14" name="Рисунок 14" descr="C:\Users\Vlada\Desktop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</w:rPr>
        <w:t>Поздний обед (ранний ужин) в Гурджаани в «</w:t>
      </w:r>
      <w:r w:rsidR="00046B2B" w:rsidRPr="00974C86">
        <w:rPr>
          <w:rFonts w:ascii="Century Gothic" w:hAnsi="Century Gothic"/>
          <w:b/>
          <w:color w:val="FFFFFF" w:themeColor="background1"/>
        </w:rPr>
        <w:t>Гурджаанском винном доме»,</w:t>
      </w:r>
      <w:r w:rsidR="00046B2B" w:rsidRPr="00974C86">
        <w:rPr>
          <w:rFonts w:ascii="Century Gothic" w:hAnsi="Century Gothic"/>
          <w:color w:val="FFFFFF" w:themeColor="background1"/>
        </w:rPr>
        <w:t xml:space="preserve"> где туристам будет предоставлена возможность понаблюдать, и самим поучаствовать в процессе выпечки грузинского хлеба, п</w:t>
      </w:r>
      <w:r w:rsidR="00EB73B6">
        <w:rPr>
          <w:rFonts w:ascii="Century Gothic" w:hAnsi="Century Gothic"/>
          <w:color w:val="FFFFFF" w:themeColor="background1"/>
        </w:rPr>
        <w:t xml:space="preserve">риготовлении шашлыка, чурчхелы </w:t>
      </w:r>
      <w:r w:rsidR="00046B2B" w:rsidRPr="00974C86">
        <w:rPr>
          <w:rFonts w:ascii="Century Gothic" w:hAnsi="Century Gothic"/>
          <w:color w:val="FFFFFF" w:themeColor="background1"/>
        </w:rPr>
        <w:t xml:space="preserve">и ознакомится с процессом изготовления виноградной водки и добротного кахетинского вина, а так же, продегустировать  традиционное кахетинское вино и чачу.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Вечером возвращение в Тбилиси.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Сборы на </w:t>
      </w:r>
      <w:r w:rsidRPr="00974C86">
        <w:rPr>
          <w:rFonts w:ascii="Century Gothic" w:hAnsi="Century Gothic"/>
          <w:b/>
          <w:color w:val="FFFFFF" w:themeColor="background1"/>
        </w:rPr>
        <w:t xml:space="preserve">ужин в ресторане с лучшим грузинским колоритом.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Ночь в </w:t>
      </w:r>
      <w:r w:rsidR="004D7905">
        <w:rPr>
          <w:rFonts w:ascii="Century Gothic" w:hAnsi="Century Gothic"/>
          <w:color w:val="FFFFFF" w:themeColor="background1"/>
        </w:rPr>
        <w:t xml:space="preserve">отеле </w:t>
      </w:r>
      <w:r w:rsidRPr="00974C86">
        <w:rPr>
          <w:rFonts w:ascii="Century Gothic" w:hAnsi="Century Gothic"/>
          <w:color w:val="FFFFFF" w:themeColor="background1"/>
        </w:rPr>
        <w:t>в Тбилиси.</w:t>
      </w:r>
    </w:p>
    <w:p w:rsidR="00046B2B" w:rsidRPr="008A099E" w:rsidRDefault="00046B2B" w:rsidP="00046B2B">
      <w:pPr>
        <w:pStyle w:val="a3"/>
        <w:spacing w:line="276" w:lineRule="auto"/>
        <w:jc w:val="both"/>
        <w:rPr>
          <w:rFonts w:ascii="Century Gothic" w:hAnsi="Century Gothic"/>
          <w:iCs/>
          <w:color w:val="FFFFFF" w:themeColor="background1"/>
          <w:lang w:val="ru-RU"/>
        </w:rPr>
      </w:pP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974C86">
        <w:rPr>
          <w:rFonts w:ascii="Bodoni MT Black" w:hAnsi="Bodoni MT Black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661D63">
        <w:rPr>
          <w:rFonts w:asciiTheme="minorHAnsi" w:hAnsiTheme="minorHAnsi"/>
          <w:b/>
          <w:color w:val="FFFFFF" w:themeColor="background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61D63">
        <w:rPr>
          <w:rFonts w:ascii="Century Gothic" w:hAnsi="Century Gothic"/>
          <w:color w:val="FFFFFF" w:themeColor="background1"/>
          <w:sz w:val="22"/>
          <w:szCs w:val="22"/>
        </w:rPr>
        <w:t xml:space="preserve">Завтрак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661D63">
        <w:rPr>
          <w:rFonts w:ascii="Century Gothic" w:hAnsi="Century Gothic"/>
          <w:color w:val="FFFFFF" w:themeColor="background1"/>
          <w:sz w:val="22"/>
          <w:szCs w:val="22"/>
        </w:rPr>
        <w:lastRenderedPageBreak/>
        <w:t xml:space="preserve">Трансфер в аэропорт  и Вы абсолютно счастливые возвращаетесь домой. </w:t>
      </w:r>
    </w:p>
    <w:p w:rsidR="00046B2B" w:rsidRDefault="00046B2B" w:rsidP="00046B2B">
      <w:pPr>
        <w:pStyle w:val="a6"/>
      </w:pPr>
    </w:p>
    <w:p w:rsidR="00046B2B" w:rsidRDefault="00046B2B" w:rsidP="00046B2B">
      <w:pPr>
        <w:pStyle w:val="a6"/>
      </w:pPr>
    </w:p>
    <w:p w:rsidR="00046B2B" w:rsidRPr="00661D63" w:rsidRDefault="00046B2B" w:rsidP="00046B2B">
      <w:pPr>
        <w:pStyle w:val="a6"/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</w:t>
      </w:r>
      <w:r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</w:t>
      </w: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661D63"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*Туры защищены авторским правом!</w:t>
      </w:r>
    </w:p>
    <w:p w:rsidR="00046B2B" w:rsidRPr="00326F93" w:rsidRDefault="00046B2B" w:rsidP="00046B2B">
      <w:pPr>
        <w:pStyle w:val="a6"/>
        <w:rPr>
          <w:rFonts w:ascii="Comic Sans MS" w:hAnsi="Comic Sans MS"/>
          <w:b/>
          <w:bCs/>
          <w:i/>
          <w:color w:val="FF0000"/>
          <w:sz w:val="36"/>
          <w:szCs w:val="36"/>
        </w:rPr>
      </w:pPr>
    </w:p>
    <w:p w:rsidR="00046B2B" w:rsidRPr="00651C9B" w:rsidRDefault="00651C9B" w:rsidP="00046B2B">
      <w:pPr>
        <w:pStyle w:val="a5"/>
        <w:spacing w:after="0"/>
        <w:jc w:val="center"/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ЦЕНЫ </w:t>
      </w:r>
      <w:r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УКАЗАНЫ ЗА ЧЕЛОВЕКА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НОМЕРЕ ЗА ВЕСЬ ТУР,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USD</w:t>
      </w:r>
    </w:p>
    <w:tbl>
      <w:tblPr>
        <w:tblStyle w:val="-2"/>
        <w:tblpPr w:leftFromText="180" w:rightFromText="180" w:vertAnchor="text" w:horzAnchor="margin" w:tblpXSpec="center" w:tblpY="53"/>
        <w:tblW w:w="8012" w:type="dxa"/>
        <w:tblLook w:val="04A0" w:firstRow="1" w:lastRow="0" w:firstColumn="1" w:lastColumn="0" w:noHBand="0" w:noVBand="1"/>
      </w:tblPr>
      <w:tblGrid>
        <w:gridCol w:w="1668"/>
        <w:gridCol w:w="156"/>
        <w:gridCol w:w="1261"/>
        <w:gridCol w:w="304"/>
        <w:gridCol w:w="1539"/>
        <w:gridCol w:w="142"/>
        <w:gridCol w:w="1204"/>
        <w:gridCol w:w="179"/>
        <w:gridCol w:w="1559"/>
      </w:tblGrid>
      <w:tr w:rsidR="0031498F" w:rsidRPr="002F751B" w:rsidTr="009C3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00"/>
            <w:hideMark/>
          </w:tcPr>
          <w:p w:rsidR="0031498F" w:rsidRPr="000F6AF2" w:rsidRDefault="0031498F" w:rsidP="0031498F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0F6AF2">
              <w:rPr>
                <w:rFonts w:ascii="Franklin Gothic Demi" w:hAnsi="Franklin Gothic Demi"/>
                <w:color w:val="0000FF"/>
                <w:sz w:val="20"/>
                <w:szCs w:val="20"/>
              </w:rPr>
              <w:t>ПРОЖИВАНИЕ в Тбилиси</w:t>
            </w:r>
          </w:p>
        </w:tc>
        <w:tc>
          <w:tcPr>
            <w:tcW w:w="1417" w:type="dxa"/>
            <w:gridSpan w:val="2"/>
            <w:shd w:val="clear" w:color="auto" w:fill="FFFF00"/>
            <w:hideMark/>
          </w:tcPr>
          <w:p w:rsidR="0031498F" w:rsidRPr="00397532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Toma’s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house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Дарчи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Далида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</w:p>
          <w:p w:rsidR="0031498F" w:rsidRPr="00397532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Ницца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3***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Альянс, 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Доеси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Хотел 27, 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Эпик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>отель GT</w:t>
            </w:r>
          </w:p>
        </w:tc>
        <w:tc>
          <w:tcPr>
            <w:tcW w:w="1383" w:type="dxa"/>
            <w:gridSpan w:val="2"/>
            <w:shd w:val="clear" w:color="auto" w:fill="FFFF00"/>
            <w:hideMark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4**** эконом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Грин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Нью Копала,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Ведзиси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     </w:t>
            </w:r>
          </w:p>
        </w:tc>
        <w:tc>
          <w:tcPr>
            <w:tcW w:w="1559" w:type="dxa"/>
            <w:shd w:val="clear" w:color="auto" w:fill="FFFF00"/>
            <w:hideMark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4****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Неаполь,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Брим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Гарнет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Рике</w:t>
            </w:r>
            <w:proofErr w:type="spellEnd"/>
            <w:proofErr w:type="gram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Ривер сайд,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 Орхидея, 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8A06BF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313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344</w:t>
            </w:r>
          </w:p>
        </w:tc>
        <w:tc>
          <w:tcPr>
            <w:tcW w:w="1346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370</w:t>
            </w:r>
          </w:p>
        </w:tc>
        <w:tc>
          <w:tcPr>
            <w:tcW w:w="1738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409</w:t>
            </w:r>
          </w:p>
        </w:tc>
      </w:tr>
      <w:tr w:rsidR="009C3E23" w:rsidRPr="002F751B" w:rsidTr="009C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539" w:type="dxa"/>
          </w:tcPr>
          <w:p w:rsidR="009C3E23" w:rsidRPr="000F6AF2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429</w:t>
            </w:r>
          </w:p>
        </w:tc>
        <w:tc>
          <w:tcPr>
            <w:tcW w:w="1346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738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559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308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339</w:t>
            </w:r>
          </w:p>
        </w:tc>
        <w:tc>
          <w:tcPr>
            <w:tcW w:w="1346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38" w:type="dxa"/>
            <w:gridSpan w:val="2"/>
            <w:hideMark/>
          </w:tcPr>
          <w:p w:rsidR="009C3E23" w:rsidRDefault="005141B9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395</w:t>
            </w:r>
          </w:p>
        </w:tc>
      </w:tr>
    </w:tbl>
    <w:p w:rsidR="009C3E23" w:rsidRDefault="000F6AF2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FF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</w:t>
      </w:r>
      <w:r w:rsidR="009F0891" w:rsidRPr="000F6AF2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046B2B" w:rsidRPr="000F6AF2" w:rsidRDefault="003E5DE9" w:rsidP="009C3E23">
      <w:pPr>
        <w:pStyle w:val="a5"/>
        <w:spacing w:after="0"/>
        <w:jc w:val="center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10</w:t>
      </w:r>
      <w:r w:rsidR="00046B2B" w:rsidRPr="00661D63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% комиссия</w:t>
      </w:r>
    </w:p>
    <w:p w:rsidR="009F0891" w:rsidRPr="005E4750" w:rsidRDefault="009F0891" w:rsidP="009F0891">
      <w:pPr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E4750"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Встреча и проводы в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аэропорт </w:t>
      </w:r>
      <w:r w:rsidR="007C0643" w:rsidRPr="007C0643">
        <w:rPr>
          <w:rFonts w:ascii="Century Gothic" w:hAnsi="Century Gothic"/>
          <w:b/>
          <w:color w:val="FFFFFF" w:themeColor="background1"/>
          <w:sz w:val="22"/>
          <w:szCs w:val="22"/>
        </w:rPr>
        <w:t>под все авиа перелеты без доплат (только в даты тура)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Весь трансфер в период тура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Проживание в выбранно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м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Вами 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отеле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Тбилиси на базе завтраков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Стоимо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сть  указанных в туре экскурсий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Обслуживание гида</w:t>
      </w:r>
    </w:p>
    <w:p w:rsid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Дегустация </w:t>
      </w:r>
      <w:r w:rsidR="004547D7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вина и чачи в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4547D7" w:rsidRPr="009F0891" w:rsidRDefault="004547D7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Обед в 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Дегустации вин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а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и Чачи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Гурджаани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Подъемники на Нарикала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Входные билеты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Торжественное застолье в Гурджаани (обед + дегустация + мастер класс)</w:t>
      </w:r>
    </w:p>
    <w:p w:rsidR="009F0891" w:rsidRPr="009F0891" w:rsidRDefault="001D0B14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3 ужина </w:t>
      </w:r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>в национальных ресторанах</w:t>
      </w:r>
      <w:proofErr w:type="gramStart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,</w:t>
      </w:r>
      <w:proofErr w:type="gramEnd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</w:t>
      </w:r>
      <w:r w:rsidR="009F0891"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 период тура</w:t>
      </w:r>
    </w:p>
    <w:p w:rsidR="009F0891" w:rsidRDefault="009F0891" w:rsidP="009F0891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CA43DD" w:rsidRPr="00CA43DD" w:rsidRDefault="00CA43DD" w:rsidP="00CA43DD">
      <w:pPr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43DD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CA43DD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12F40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Дополнительная информация, цены нетто: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3*эконом: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38долл,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color w:val="FFFFFF" w:themeColor="background1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85долл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4*эк: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70долл,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110долл,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150долл</w:t>
      </w:r>
    </w:p>
    <w:p w:rsidR="009F0891" w:rsidRPr="00276A3C" w:rsidRDefault="009F0891" w:rsidP="009F0891">
      <w:pPr>
        <w:spacing w:after="0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9F0891" w:rsidRPr="00661D63" w:rsidRDefault="009F0891" w:rsidP="009F0891">
      <w:pPr>
        <w:jc w:val="center"/>
        <w:rPr>
          <w:rStyle w:val="a4"/>
          <w:rFonts w:ascii="Century Gothic" w:hAnsi="Century Gothic"/>
          <w:i/>
          <w:color w:val="FFFF00"/>
          <w:sz w:val="20"/>
          <w:szCs w:val="20"/>
        </w:rPr>
      </w:pPr>
      <w:r w:rsidRPr="00661D63">
        <w:rPr>
          <w:rStyle w:val="a4"/>
          <w:rFonts w:ascii="Century Gothic" w:hAnsi="Century Gothic"/>
          <w:i/>
          <w:color w:val="FFFF0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9F0891" w:rsidRPr="00661D63" w:rsidRDefault="009F0891" w:rsidP="009F0891">
      <w:pPr>
        <w:jc w:val="center"/>
        <w:rPr>
          <w:rFonts w:ascii="Century Gothic" w:hAnsi="Century Gothic"/>
          <w:b/>
          <w:bCs/>
          <w:i/>
          <w:color w:val="FFFF00"/>
          <w:sz w:val="20"/>
          <w:szCs w:val="20"/>
        </w:rPr>
      </w:pPr>
      <w:r w:rsidRPr="00661D63">
        <w:rPr>
          <w:rStyle w:val="a4"/>
          <w:rFonts w:ascii="Century Gothic" w:hAnsi="Century Gothic"/>
          <w:i/>
          <w:color w:val="FFFF00"/>
          <w:sz w:val="20"/>
          <w:szCs w:val="20"/>
        </w:rPr>
        <w:t>Мы будет тесно работать с Вами и Вашим тур. агентом для того, чтобы тщательно подготовить маршрут на основе Ваших интересов и предпочтений.</w:t>
      </w:r>
    </w:p>
    <w:p w:rsidR="00767E53" w:rsidRPr="009F0891" w:rsidRDefault="0075503B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</w:t>
      </w:r>
      <w:r w:rsidR="009C3E2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С НЕТЕРПЕНИЕМ ЖДЁ</w:t>
      </w:r>
      <w:r w:rsidR="009F0891" w:rsidRPr="00661D6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М ВАС В ГРУЗИИ! </w:t>
      </w:r>
    </w:p>
    <w:sectPr w:rsidR="00767E53" w:rsidRPr="009F0891" w:rsidSect="007C06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54"/>
      </v:shape>
    </w:pict>
  </w:numPicBullet>
  <w:abstractNum w:abstractNumId="0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B"/>
    <w:rsid w:val="00046B2B"/>
    <w:rsid w:val="000707BD"/>
    <w:rsid w:val="000F6AF2"/>
    <w:rsid w:val="001316BF"/>
    <w:rsid w:val="001D0B14"/>
    <w:rsid w:val="00312F40"/>
    <w:rsid w:val="0031498F"/>
    <w:rsid w:val="003226DB"/>
    <w:rsid w:val="00332031"/>
    <w:rsid w:val="0036605D"/>
    <w:rsid w:val="00397532"/>
    <w:rsid w:val="003E5DE9"/>
    <w:rsid w:val="0042141C"/>
    <w:rsid w:val="004237E5"/>
    <w:rsid w:val="004547D7"/>
    <w:rsid w:val="004D7905"/>
    <w:rsid w:val="004F0720"/>
    <w:rsid w:val="004F7D5E"/>
    <w:rsid w:val="005141B9"/>
    <w:rsid w:val="00635303"/>
    <w:rsid w:val="00651B34"/>
    <w:rsid w:val="00651C9B"/>
    <w:rsid w:val="0075503B"/>
    <w:rsid w:val="00767E53"/>
    <w:rsid w:val="007C0643"/>
    <w:rsid w:val="008525DB"/>
    <w:rsid w:val="009A6E0D"/>
    <w:rsid w:val="009C3E23"/>
    <w:rsid w:val="009F0891"/>
    <w:rsid w:val="00B316DB"/>
    <w:rsid w:val="00B33070"/>
    <w:rsid w:val="00C514ED"/>
    <w:rsid w:val="00C8071B"/>
    <w:rsid w:val="00C81C80"/>
    <w:rsid w:val="00CA43DD"/>
    <w:rsid w:val="00D20B9B"/>
    <w:rsid w:val="00D2122D"/>
    <w:rsid w:val="00D36885"/>
    <w:rsid w:val="00D444AF"/>
    <w:rsid w:val="00D55043"/>
    <w:rsid w:val="00E026DC"/>
    <w:rsid w:val="00E51F7E"/>
    <w:rsid w:val="00E94754"/>
    <w:rsid w:val="00EA26E7"/>
    <w:rsid w:val="00EB73B6"/>
    <w:rsid w:val="00EC0F94"/>
    <w:rsid w:val="00EC244B"/>
    <w:rsid w:val="00F7176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2019-09-16T11:37:00Z</dcterms:created>
  <dcterms:modified xsi:type="dcterms:W3CDTF">2019-09-16T11:37:00Z</dcterms:modified>
</cp:coreProperties>
</file>