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ED" w:rsidRPr="00303FED" w:rsidRDefault="00303FED" w:rsidP="00335472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303FED" w:rsidRPr="00303FED" w:rsidRDefault="00303FED" w:rsidP="00335472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Сентябрь-октябрь 2017</w:t>
      </w:r>
    </w:p>
    <w:p w:rsidR="00303FED" w:rsidRPr="00303FED" w:rsidRDefault="00303FED" w:rsidP="00335472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7 дней/6 ночей со среды "Незабываемые дни на берегах Невы"</w:t>
      </w:r>
    </w:p>
    <w:p w:rsidR="00303FED" w:rsidRPr="00303FED" w:rsidRDefault="00303FED" w:rsidP="00303F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1.5pt" o:hralign="left" o:hrstd="t" o:hrnoshade="t" o:hr="t" fillcolor="#353535" stroked="f"/>
        </w:pict>
      </w:r>
    </w:p>
    <w:p w:rsidR="00303FED" w:rsidRPr="00303FED" w:rsidRDefault="00303FED" w:rsidP="00303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сентябрь: 06.09, 13.09, 20.09, 27.09 </w:t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октябрь: 04.10</w:t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10:10 Ладожский вокзал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11:00, 13:00 Московский вокзал.</w:t>
            </w:r>
          </w:p>
        </w:tc>
      </w:tr>
      <w:tr w:rsidR="00303FED" w:rsidRPr="00303FED" w:rsidTr="00303FED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~12:10-14:00 Встреча с гидом и отъезд на экскурсию (точное время будет указано в ваучере).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"Ах, этот Невский"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о прошлом и настоящем главной магистрали нашего города, об исторических памятниках и архитектурных ансамблях, расположенных здесь.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303FED" w:rsidRPr="00303FED" w:rsidTr="00303FED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303FED" w:rsidRPr="00303FED" w:rsidTr="00303FED">
        <w:trPr>
          <w:trHeight w:val="82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время, возвращение в гостиницу самостоятельно.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303FED" w:rsidRPr="00303FED" w:rsidTr="00303FE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Свободный день.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автобусная экскурсия в Гатчину.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однодневная экскурсия на остров Валаам.</w:t>
            </w:r>
          </w:p>
        </w:tc>
      </w:tr>
      <w:tr w:rsidR="00303FED" w:rsidRPr="00303FED" w:rsidTr="00303FE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4 день</w:t>
            </w:r>
          </w:p>
        </w:tc>
      </w:tr>
      <w:tr w:rsidR="00303FED" w:rsidRPr="00303FED" w:rsidTr="00303FED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</w:t>
            </w:r>
            <w:proofErr w:type="gramStart"/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Парадный</w:t>
            </w:r>
            <w:proofErr w:type="gramEnd"/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петербург</w:t>
            </w:r>
            <w:proofErr w:type="spellEnd"/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"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Государственный Эрмитаж.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Эрмитаж - один из крупнейших музеев мира. Коллекции музея насчитывают около 3 миллионов единиц хранения.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Самостоятельное возвращение в гостиницу.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  <w:tr w:rsidR="00303FED" w:rsidRPr="00303FED" w:rsidTr="00303FED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5 день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Встреча с гидом.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Павловск.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Павловский дворец.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Формирование коллекций Павловского дворца связано с путешествием владельцев Павловска по Европе. Посещая мастерские известных мастеров, они приобретали и заказывали картины, мебель, бронзовые изделия, шелковые ткани, фарфоровые сервизы, привезли большое количество античной скульптуры из Италии, а также получили подарки от королевских дворов Европы.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Экскурсия в Царское Село с прогулкой по Екатерининскому парку - великолепному произведению русского садово-паркового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искуства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XVIII-XIX веков.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Свободное время в Екатерининском саду для тех, кто не посещает дворец.</w:t>
            </w:r>
          </w:p>
        </w:tc>
      </w:tr>
      <w:tr w:rsidR="00303FED" w:rsidRPr="00303FED" w:rsidTr="00303FED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экскурсия в Екатерининский дворец с посещением Янтарной комнаты.</w:t>
            </w: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  <w:t xml:space="preserve">1500 руб.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взр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./ 600 руб.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шк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экскурсии в центре города. Самостоятельное возвращение в гостиницу.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 "Шоу акул".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): посещение аттракциона "Ужасы Петербурга".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6 день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в Кронштадт.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доп. плату): Морская прогулка на катере "Форты </w:t>
            </w:r>
            <w:proofErr w:type="spellStart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Кронштадской</w:t>
            </w:r>
            <w:proofErr w:type="spellEnd"/>
            <w:r w:rsidRPr="00303F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крепости".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15:00.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7 день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экскурсия "Храмы Петербурга".</w:t>
            </w:r>
          </w:p>
        </w:tc>
      </w:tr>
      <w:tr w:rsidR="00303FED" w:rsidRPr="00303FED" w:rsidTr="00303FED">
        <w:trPr>
          <w:trHeight w:val="46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Туристы увидят воинские храмы, храмы эпохи барокко и классицизма. Посещение часовни Блаженной Ксении Петербуржской на Смоленском кладбище Васильевского острова - самой почитаемой святыни Северной столицы.</w:t>
            </w:r>
          </w:p>
        </w:tc>
      </w:tr>
      <w:tr w:rsidR="00303FED" w:rsidRPr="00303FED" w:rsidTr="00303FED">
        <w:trPr>
          <w:trHeight w:val="24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в Исаакиевский собор.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</w:t>
            </w:r>
          </w:p>
        </w:tc>
      </w:tr>
      <w:tr w:rsidR="00303FED" w:rsidRPr="00303FED" w:rsidTr="00303FED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FED" w:rsidRPr="00303FED" w:rsidRDefault="00303FED" w:rsidP="00303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FE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14:00 у Московского вокзала.</w:t>
            </w:r>
          </w:p>
        </w:tc>
      </w:tr>
    </w:tbl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 w:rsid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335472" w:rsidRDefault="00335472" w:rsidP="00303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335472" w:rsidRPr="00303FED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с 06.09, 13.09, 20.09, 27.09</w:t>
      </w:r>
    </w:p>
    <w:p w:rsidR="00335472" w:rsidRPr="00303FED" w:rsidRDefault="00335472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1. 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335472" w:rsidRPr="00303FED" w:rsidRDefault="00335472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335472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p w:rsidR="00335472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068"/>
        <w:gridCol w:w="1091"/>
        <w:gridCol w:w="805"/>
        <w:gridCol w:w="805"/>
        <w:gridCol w:w="719"/>
        <w:gridCol w:w="689"/>
        <w:gridCol w:w="805"/>
        <w:gridCol w:w="805"/>
        <w:gridCol w:w="719"/>
        <w:gridCol w:w="689"/>
      </w:tblGrid>
      <w:tr w:rsidR="00335472" w:rsidRPr="00335472" w:rsidTr="00335472">
        <w:trPr>
          <w:trHeight w:val="315"/>
        </w:trPr>
        <w:tc>
          <w:tcPr>
            <w:tcW w:w="3365" w:type="pct"/>
            <w:gridSpan w:val="7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</w:t>
            </w:r>
          </w:p>
        </w:tc>
        <w:tc>
          <w:tcPr>
            <w:tcW w:w="1635" w:type="pct"/>
            <w:gridSpan w:val="4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</w:t>
            </w:r>
          </w:p>
        </w:tc>
      </w:tr>
      <w:tr w:rsidR="00335472" w:rsidRPr="00335472" w:rsidTr="00335472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335472" w:rsidRPr="00335472" w:rsidTr="00335472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35472" w:rsidRPr="00335472" w:rsidTr="0033547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335472" w:rsidRPr="00335472" w:rsidTr="00335472">
        <w:trPr>
          <w:trHeight w:val="615"/>
        </w:trPr>
        <w:tc>
          <w:tcPr>
            <w:tcW w:w="67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lastRenderedPageBreak/>
              <w:t>А-отель Фонтанка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367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51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35472" w:rsidRPr="00303FED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335472" w:rsidRPr="00303FED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9" style="width:0;height:1.5pt" o:hralign="center" o:hrstd="t" o:hr="t" fillcolor="#a0a0a0" stroked="f"/>
        </w:pict>
      </w:r>
    </w:p>
    <w:p w:rsidR="00335472" w:rsidRPr="00303FED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с 04.10</w:t>
      </w:r>
    </w:p>
    <w:p w:rsidR="00335472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бронированием!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068"/>
        <w:gridCol w:w="1091"/>
        <w:gridCol w:w="805"/>
        <w:gridCol w:w="805"/>
        <w:gridCol w:w="719"/>
        <w:gridCol w:w="689"/>
        <w:gridCol w:w="805"/>
        <w:gridCol w:w="805"/>
        <w:gridCol w:w="719"/>
        <w:gridCol w:w="689"/>
      </w:tblGrid>
      <w:tr w:rsidR="00335472" w:rsidRPr="00335472" w:rsidTr="00335472">
        <w:trPr>
          <w:trHeight w:val="315"/>
        </w:trPr>
        <w:tc>
          <w:tcPr>
            <w:tcW w:w="3365" w:type="pct"/>
            <w:gridSpan w:val="7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Цена тура за 1 чел., USD.</w:t>
            </w:r>
          </w:p>
        </w:tc>
        <w:tc>
          <w:tcPr>
            <w:tcW w:w="1635" w:type="pct"/>
            <w:gridSpan w:val="4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proofErr w:type="spellStart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</w:t>
            </w:r>
            <w:proofErr w:type="gramStart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.н</w:t>
            </w:r>
            <w:proofErr w:type="gramEnd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очлег</w:t>
            </w:r>
            <w:proofErr w:type="spellEnd"/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, за 1 чел., USD.</w:t>
            </w:r>
          </w:p>
        </w:tc>
      </w:tr>
      <w:tr w:rsidR="00335472" w:rsidRPr="00335472" w:rsidTr="00335472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2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533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20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401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94" w:type="pct"/>
            <w:vMerge w:val="restart"/>
            <w:shd w:val="clear" w:color="000000" w:fill="2B8B21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335472" w:rsidRPr="00335472" w:rsidTr="00335472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335472" w:rsidRPr="00335472" w:rsidTr="00335472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335472" w:rsidRPr="00335472" w:rsidTr="00335472">
        <w:trPr>
          <w:trHeight w:val="615"/>
        </w:trPr>
        <w:tc>
          <w:tcPr>
            <w:tcW w:w="67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А-отель Фонтанка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  <w:bookmarkStart w:id="0" w:name="_GoBack"/>
            <w:bookmarkEnd w:id="0"/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600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МТК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416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2" w:type="pct"/>
            <w:vMerge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 МК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335472" w:rsidRPr="00335472" w:rsidTr="00335472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Экскурсионная программа без размещения и питания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51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35472" w:rsidRPr="00335472" w:rsidTr="00335472">
        <w:trPr>
          <w:trHeight w:val="1020"/>
        </w:trPr>
        <w:tc>
          <w:tcPr>
            <w:tcW w:w="1196" w:type="pct"/>
            <w:gridSpan w:val="2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0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335472" w:rsidRPr="00335472" w:rsidRDefault="00335472" w:rsidP="00335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54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335472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val="en-US" w:eastAsia="ru-RU"/>
        </w:rPr>
      </w:pPr>
    </w:p>
    <w:p w:rsidR="00335472" w:rsidRPr="00303FED" w:rsidRDefault="00335472" w:rsidP="0033547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Внимание!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На туры, включающие даты с 22 по 26 февраля и с 4 по 8 марта, в сети "Невские отели" (Централь, </w:t>
      </w:r>
      <w:proofErr w:type="spell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Астер</w:t>
      </w:r>
      <w:proofErr w:type="spell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, Гранд) цены под запрос!</w:t>
      </w:r>
    </w:p>
    <w:p w:rsidR="00335472" w:rsidRPr="00335472" w:rsidRDefault="00335472" w:rsidP="00303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335472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303FED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Просим своевременно сообщать номера</w:t>
      </w:r>
      <w:r w:rsidRPr="00335472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335472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335472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303FED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align="center" o:hrstd="t" o:hr="t" fillcolor="#a0a0a0" stroked="f"/>
        </w:pict>
      </w:r>
    </w:p>
    <w:p w:rsidR="00303FED" w:rsidRPr="00303FED" w:rsidRDefault="00303FED" w:rsidP="00303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b/>
          <w:color w:val="353535"/>
          <w:sz w:val="20"/>
          <w:szCs w:val="20"/>
          <w:lang w:eastAsia="ru-RU"/>
        </w:rPr>
        <w:t>Перечень и цены дополнительных экскурсий и услуг</w:t>
      </w:r>
    </w:p>
    <w:p w:rsidR="00303FED" w:rsidRPr="00303FED" w:rsidRDefault="00303FED" w:rsidP="00335472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335472" w:rsidRP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20 </w:t>
      </w:r>
      <w:r w:rsid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35472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 w:rsid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="00335472" w:rsidRP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32 </w:t>
      </w:r>
      <w:r w:rsidR="00335472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>.</w:t>
      </w: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303FED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</w:p>
    <w:p w:rsidR="00303FED" w:rsidRPr="00303FED" w:rsidRDefault="00303FED" w:rsidP="00303FE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303FED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sectPr w:rsidR="00303FED" w:rsidRPr="0030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ED"/>
    <w:rsid w:val="00303FED"/>
    <w:rsid w:val="00335472"/>
    <w:rsid w:val="009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3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3FED"/>
    <w:rPr>
      <w:b/>
      <w:bCs/>
    </w:rPr>
  </w:style>
  <w:style w:type="character" w:styleId="a4">
    <w:name w:val="Hyperlink"/>
    <w:basedOn w:val="a0"/>
    <w:uiPriority w:val="99"/>
    <w:semiHidden/>
    <w:unhideWhenUsed/>
    <w:rsid w:val="00303F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3F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5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3F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03F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F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3FED"/>
    <w:rPr>
      <w:b/>
      <w:bCs/>
    </w:rPr>
  </w:style>
  <w:style w:type="character" w:styleId="a4">
    <w:name w:val="Hyperlink"/>
    <w:basedOn w:val="a0"/>
    <w:uiPriority w:val="99"/>
    <w:semiHidden/>
    <w:unhideWhenUsed/>
    <w:rsid w:val="00303FE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03F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F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35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2017-07-20T10:43:00Z</dcterms:created>
  <dcterms:modified xsi:type="dcterms:W3CDTF">2017-07-20T11:47:00Z</dcterms:modified>
</cp:coreProperties>
</file>