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B" w:rsidRPr="004F2D6B" w:rsidRDefault="004F2D6B" w:rsidP="004F2D6B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Регулярные сборные туры с групповыми экскурсиями</w:t>
      </w:r>
    </w:p>
    <w:p w:rsidR="004F2D6B" w:rsidRPr="00947F55" w:rsidRDefault="004F2D6B" w:rsidP="004F2D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 xml:space="preserve">Май-август 2017 </w:t>
      </w:r>
    </w:p>
    <w:p w:rsidR="004F2D6B" w:rsidRPr="004F2D6B" w:rsidRDefault="004F2D6B" w:rsidP="004F2D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 xml:space="preserve">4 дня/3 ночи с субботы </w:t>
      </w:r>
    </w:p>
    <w:p w:rsidR="004F2D6B" w:rsidRPr="004F2D6B" w:rsidRDefault="004F2D6B" w:rsidP="004F2D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158D2C"/>
          <w:sz w:val="28"/>
          <w:szCs w:val="28"/>
          <w:lang w:eastAsia="ru-RU"/>
        </w:rPr>
        <w:t>"Многоликий Петербург"</w:t>
      </w:r>
    </w:p>
    <w:p w:rsidR="004F2D6B" w:rsidRPr="004F2D6B" w:rsidRDefault="00EA0D2A" w:rsidP="004F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1.5pt" o:hralign="center" o:hrstd="t" o:hrnoshade="t" o:hr="t" fillcolor="#353535" stroked="f"/>
        </w:pict>
      </w: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4F2D6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F2D6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июль:  01.07, 08.07, 15.07, 22.07, 29.07</w:t>
      </w:r>
      <w:r w:rsidRPr="004F2D6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05.08, 12.08, 19.08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 Суббота</w:t>
            </w:r>
          </w:p>
        </w:tc>
      </w:tr>
      <w:tr w:rsidR="004F2D6B" w:rsidRPr="004F2D6B" w:rsidTr="004F2D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4F2D6B" w:rsidRPr="004F2D6B" w:rsidTr="004F2D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4F2D6B" w:rsidRPr="004F2D6B" w:rsidTr="004F2D6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~13:15-14:00 Встреча с гидом и отъезд на экскурсию (точное время будет указано в ваучере).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4F2D6B" w:rsidRPr="004F2D6B" w:rsidTr="004F2D6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4F2D6B" w:rsidRPr="004F2D6B" w:rsidTr="004F2D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 Исаакиевский собор.</w:t>
            </w:r>
          </w:p>
        </w:tc>
      </w:tr>
      <w:tr w:rsidR="004F2D6B" w:rsidRPr="004F2D6B" w:rsidTr="004F2D6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Исаакиевский собор являлся главным православным храмом Российской империи, крупнейший храм Санкт-Петербурга.</w:t>
            </w:r>
          </w:p>
        </w:tc>
      </w:tr>
      <w:tr w:rsidR="004F2D6B" w:rsidRPr="004F2D6B" w:rsidTr="004F2D6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4F2D6B" w:rsidRPr="004F2D6B" w:rsidTr="004F2D6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4F2D6B" w:rsidRPr="004F2D6B" w:rsidTr="004F2D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 Воскресенье</w:t>
            </w:r>
          </w:p>
        </w:tc>
      </w:tr>
      <w:tr w:rsidR="004F2D6B" w:rsidRPr="004F2D6B" w:rsidTr="004F2D6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4F2D6B" w:rsidRPr="004F2D6B" w:rsidTr="004F2D6B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Большой дворец и один из малых музеев.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4F2D6B" w:rsidRPr="004F2D6B" w:rsidTr="004F2D6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Туристы увидят город в новом ракурсе, посмотрят разводку мостов и художественную подсветку набережных и площадей.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 Понедельник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Павловск.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Павловский дворец.</w:t>
            </w:r>
          </w:p>
        </w:tc>
      </w:tr>
      <w:tr w:rsidR="004F2D6B" w:rsidRPr="004F2D6B" w:rsidTr="004F2D6B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Формирование коллекций Павловского дворца связано с путешествием владельцев Павловска по Европе. Посещая мастерские известных мастеров, они приобретали и заказывали картины, мебель, бронзовые изделия, шелковые ткани, фарфоровые сервизы, привезли большое количество античной скульптуры из Италии, а также получили подарки от королевских дворов Европы.</w:t>
            </w:r>
          </w:p>
        </w:tc>
      </w:tr>
      <w:tr w:rsidR="004F2D6B" w:rsidRPr="004F2D6B" w:rsidTr="004F2D6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4F2D6B" w:rsidRPr="004F2D6B" w:rsidTr="004F2D6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Факультативно (за </w:t>
            </w:r>
            <w:proofErr w:type="spell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4F2D6B" w:rsidRPr="004F2D6B" w:rsidTr="004F2D6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 Вторник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4F2D6B" w:rsidRPr="004F2D6B" w:rsidTr="004F2D6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Кронштадт.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доп. плату): Морская прогулка на катере "Форты </w:t>
            </w:r>
            <w:proofErr w:type="spellStart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Кронштадской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крепости".</w:t>
            </w:r>
          </w:p>
        </w:tc>
      </w:tr>
      <w:tr w:rsidR="004F2D6B" w:rsidRPr="004F2D6B" w:rsidTr="004F2D6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2D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граммы ориентировочно в 16:00.</w:t>
            </w:r>
          </w:p>
        </w:tc>
      </w:tr>
    </w:tbl>
    <w:p w:rsid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4F2D6B" w:rsidRPr="00947F55" w:rsidRDefault="004F2D6B" w:rsidP="004F2D6B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1.Очередность проведения экскурсий может меняться.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 w:rsidR="00EA0D2A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EA0D2A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</w:p>
    <w:p w:rsidR="004F2D6B" w:rsidRPr="00947F55" w:rsidRDefault="004F2D6B" w:rsidP="004F2D6B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15.07, 22.07, 29.07, 05.08, 12.08, 19.08</w:t>
      </w:r>
    </w:p>
    <w:p w:rsid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86"/>
        <w:gridCol w:w="879"/>
        <w:gridCol w:w="2079"/>
        <w:gridCol w:w="733"/>
        <w:gridCol w:w="733"/>
        <w:gridCol w:w="658"/>
        <w:gridCol w:w="632"/>
        <w:gridCol w:w="733"/>
        <w:gridCol w:w="733"/>
        <w:gridCol w:w="658"/>
        <w:gridCol w:w="632"/>
      </w:tblGrid>
      <w:tr w:rsidR="004F2D6B" w:rsidRPr="004F2D6B" w:rsidTr="004F2D6B">
        <w:trPr>
          <w:trHeight w:val="315"/>
          <w:jc w:val="center"/>
        </w:trPr>
        <w:tc>
          <w:tcPr>
            <w:tcW w:w="3560" w:type="pct"/>
            <w:gridSpan w:val="8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440" w:type="pct"/>
            <w:gridSpan w:val="4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4F2D6B" w:rsidRPr="004F2D6B" w:rsidTr="004F2D6B">
        <w:trPr>
          <w:trHeight w:val="450"/>
          <w:jc w:val="center"/>
        </w:trPr>
        <w:tc>
          <w:tcPr>
            <w:tcW w:w="530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04" w:type="pct"/>
            <w:gridSpan w:val="2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86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83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83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44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30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83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83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44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30" w:type="pct"/>
            <w:vMerge w:val="restart"/>
            <w:shd w:val="clear" w:color="000000" w:fill="2B8B21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4F2D6B" w:rsidRPr="004F2D6B" w:rsidTr="004F2D6B">
        <w:trPr>
          <w:trHeight w:val="315"/>
          <w:jc w:val="center"/>
        </w:trPr>
        <w:tc>
          <w:tcPr>
            <w:tcW w:w="530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F2D6B" w:rsidRPr="004F2D6B" w:rsidTr="004F2D6B">
        <w:trPr>
          <w:trHeight w:val="315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4F2D6B" w:rsidRPr="004F2D6B" w:rsidTr="004F2D6B">
        <w:trPr>
          <w:trHeight w:val="300"/>
          <w:jc w:val="center"/>
        </w:trPr>
        <w:tc>
          <w:tcPr>
            <w:tcW w:w="575" w:type="pct"/>
            <w:gridSpan w:val="2"/>
            <w:vMerge w:val="restart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Санкт-Петербург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F2D6B" w:rsidRPr="004F2D6B" w:rsidTr="004F2D6B">
        <w:trPr>
          <w:trHeight w:val="300"/>
          <w:jc w:val="center"/>
        </w:trPr>
        <w:tc>
          <w:tcPr>
            <w:tcW w:w="575" w:type="pct"/>
            <w:gridSpan w:val="2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F2D6B" w:rsidRPr="004F2D6B" w:rsidTr="004F2D6B">
        <w:trPr>
          <w:trHeight w:val="315"/>
          <w:jc w:val="center"/>
        </w:trPr>
        <w:tc>
          <w:tcPr>
            <w:tcW w:w="575" w:type="pct"/>
            <w:gridSpan w:val="2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2D6B" w:rsidRPr="004F2D6B" w:rsidTr="004F2D6B">
        <w:trPr>
          <w:trHeight w:val="525"/>
          <w:jc w:val="center"/>
        </w:trPr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Атриум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F2D6B" w:rsidRPr="004F2D6B" w:rsidTr="004F2D6B">
        <w:trPr>
          <w:trHeight w:val="525"/>
          <w:jc w:val="center"/>
        </w:trPr>
        <w:tc>
          <w:tcPr>
            <w:tcW w:w="575" w:type="pct"/>
            <w:gridSpan w:val="2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Москва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4F2D6B" w:rsidRPr="004F2D6B" w:rsidTr="004F2D6B">
        <w:trPr>
          <w:trHeight w:val="1020"/>
          <w:jc w:val="center"/>
        </w:trPr>
        <w:tc>
          <w:tcPr>
            <w:tcW w:w="1034" w:type="pct"/>
            <w:gridSpan w:val="3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2D6B" w:rsidRPr="004F2D6B" w:rsidTr="004F2D6B">
        <w:trPr>
          <w:trHeight w:val="510"/>
          <w:jc w:val="center"/>
        </w:trPr>
        <w:tc>
          <w:tcPr>
            <w:tcW w:w="1034" w:type="pct"/>
            <w:gridSpan w:val="3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2D6B" w:rsidRPr="004F2D6B" w:rsidTr="004F2D6B">
        <w:trPr>
          <w:trHeight w:val="1020"/>
          <w:jc w:val="center"/>
        </w:trPr>
        <w:tc>
          <w:tcPr>
            <w:tcW w:w="1034" w:type="pct"/>
            <w:gridSpan w:val="3"/>
            <w:shd w:val="clear" w:color="auto" w:fill="auto"/>
            <w:vAlign w:val="center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2D6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4F2D6B" w:rsidRPr="004F2D6B" w:rsidRDefault="004F2D6B" w:rsidP="004F2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09E3" w:rsidRDefault="003509E3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4F2D6B" w:rsidRPr="004F2D6B" w:rsidRDefault="00EA0D2A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3509E3" w:rsidRDefault="003509E3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947F55" w:rsidRDefault="00947F55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>Цены тура на заезд 26.08</w:t>
      </w:r>
    </w:p>
    <w:p w:rsid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059"/>
        <w:gridCol w:w="1411"/>
        <w:gridCol w:w="798"/>
        <w:gridCol w:w="798"/>
        <w:gridCol w:w="713"/>
        <w:gridCol w:w="684"/>
        <w:gridCol w:w="798"/>
        <w:gridCol w:w="798"/>
        <w:gridCol w:w="713"/>
        <w:gridCol w:w="684"/>
      </w:tblGrid>
      <w:tr w:rsidR="003509E3" w:rsidRPr="003509E3" w:rsidTr="003509E3">
        <w:trPr>
          <w:trHeight w:val="315"/>
          <w:jc w:val="center"/>
        </w:trPr>
        <w:tc>
          <w:tcPr>
            <w:tcW w:w="3384" w:type="pct"/>
            <w:gridSpan w:val="7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Цена тура за 1 чел.,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6" w:type="pct"/>
            <w:gridSpan w:val="4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, за 1 чел.,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ru-RU"/>
              </w:rPr>
              <w:t>USD</w:t>
            </w: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3509E3" w:rsidRPr="003509E3" w:rsidTr="003509E3">
        <w:trPr>
          <w:trHeight w:val="450"/>
          <w:jc w:val="center"/>
        </w:trPr>
        <w:tc>
          <w:tcPr>
            <w:tcW w:w="550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16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7" w:type="pct"/>
            <w:vMerge w:val="restart"/>
            <w:shd w:val="clear" w:color="000000" w:fill="2B8B21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3509E3" w:rsidRPr="003509E3" w:rsidTr="003509E3">
        <w:trPr>
          <w:trHeight w:val="315"/>
          <w:jc w:val="center"/>
        </w:trPr>
        <w:tc>
          <w:tcPr>
            <w:tcW w:w="550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509E3" w:rsidRPr="003509E3" w:rsidTr="003509E3">
        <w:trPr>
          <w:trHeight w:val="31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3509E3" w:rsidRPr="003509E3" w:rsidTr="003509E3">
        <w:trPr>
          <w:trHeight w:val="900"/>
          <w:jc w:val="center"/>
        </w:trPr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509E3" w:rsidRPr="003509E3" w:rsidTr="003509E3">
        <w:trPr>
          <w:trHeight w:val="900"/>
          <w:jc w:val="center"/>
        </w:trPr>
        <w:tc>
          <w:tcPr>
            <w:tcW w:w="550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509E3" w:rsidRPr="003509E3" w:rsidTr="003509E3">
        <w:trPr>
          <w:trHeight w:val="915"/>
          <w:jc w:val="center"/>
        </w:trPr>
        <w:tc>
          <w:tcPr>
            <w:tcW w:w="550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09E3" w:rsidRPr="003509E3" w:rsidTr="003509E3">
        <w:trPr>
          <w:trHeight w:val="615"/>
          <w:jc w:val="center"/>
        </w:trPr>
        <w:tc>
          <w:tcPr>
            <w:tcW w:w="550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Атриум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509E3" w:rsidRPr="003509E3" w:rsidTr="003509E3">
        <w:trPr>
          <w:trHeight w:val="615"/>
          <w:jc w:val="center"/>
        </w:trPr>
        <w:tc>
          <w:tcPr>
            <w:tcW w:w="550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509E3" w:rsidRPr="003509E3" w:rsidTr="003509E3">
        <w:trPr>
          <w:trHeight w:val="1020"/>
          <w:jc w:val="center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09E3" w:rsidRPr="003509E3" w:rsidTr="003509E3">
        <w:trPr>
          <w:trHeight w:val="510"/>
          <w:jc w:val="center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09E3" w:rsidRPr="003509E3" w:rsidTr="003509E3">
        <w:trPr>
          <w:trHeight w:val="1020"/>
          <w:jc w:val="center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509E3" w:rsidRPr="003509E3" w:rsidRDefault="003509E3" w:rsidP="0035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09E3" w:rsidRDefault="003509E3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 на 1 туриста и действительны для тура, полностью входящего в указанный интервал дат.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4F2D6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4F2D6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  <w:r w:rsidRPr="004F2D6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F2D6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F2D6B" w:rsidRPr="00330180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4F2D6B" w:rsidRPr="00330180" w:rsidRDefault="004F2D6B" w:rsidP="004F2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4F2D6B" w:rsidRPr="004F2D6B" w:rsidRDefault="004F2D6B" w:rsidP="004F2D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запрашиваются дополнительно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)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20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</w:t>
      </w:r>
      <w:bookmarkStart w:id="0" w:name="_GoBack"/>
      <w:bookmarkEnd w:id="0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дки в автомобиль свыше указанного времени ожидания, туристы оплачивают водителю по тарифу10 руб. за 1 минуту ожидания.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14C46" w:rsidRPr="004F2D6B" w:rsidRDefault="00314C46" w:rsidP="004F2D6B">
      <w:pPr>
        <w:rPr>
          <w:rFonts w:ascii="Times New Roman" w:hAnsi="Times New Roman" w:cs="Times New Roman"/>
          <w:sz w:val="20"/>
          <w:szCs w:val="20"/>
        </w:rPr>
      </w:pPr>
    </w:p>
    <w:sectPr w:rsidR="00314C46" w:rsidRPr="004F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5BC"/>
    <w:multiLevelType w:val="hybridMultilevel"/>
    <w:tmpl w:val="C4F4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B"/>
    <w:rsid w:val="00314C46"/>
    <w:rsid w:val="003509E3"/>
    <w:rsid w:val="004F2D6B"/>
    <w:rsid w:val="00947F55"/>
    <w:rsid w:val="00E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2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D6B"/>
    <w:rPr>
      <w:b/>
      <w:bCs/>
    </w:rPr>
  </w:style>
  <w:style w:type="character" w:styleId="a5">
    <w:name w:val="Hyperlink"/>
    <w:basedOn w:val="a0"/>
    <w:uiPriority w:val="99"/>
    <w:semiHidden/>
    <w:unhideWhenUsed/>
    <w:rsid w:val="004F2D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2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D6B"/>
    <w:rPr>
      <w:b/>
      <w:bCs/>
    </w:rPr>
  </w:style>
  <w:style w:type="character" w:styleId="a5">
    <w:name w:val="Hyperlink"/>
    <w:basedOn w:val="a0"/>
    <w:uiPriority w:val="99"/>
    <w:semiHidden/>
    <w:unhideWhenUsed/>
    <w:rsid w:val="004F2D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3</cp:revision>
  <dcterms:created xsi:type="dcterms:W3CDTF">2017-07-18T08:30:00Z</dcterms:created>
  <dcterms:modified xsi:type="dcterms:W3CDTF">2017-07-28T07:37:00Z</dcterms:modified>
</cp:coreProperties>
</file>