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1" w:rsidRPr="005B12C1" w:rsidRDefault="005B12C1" w:rsidP="005B12C1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5B12C1" w:rsidRPr="005B12C1" w:rsidRDefault="005B12C1" w:rsidP="005B12C1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Сентябрь-октябрь 2017 </w:t>
      </w:r>
    </w:p>
    <w:p w:rsidR="005B12C1" w:rsidRDefault="005B12C1" w:rsidP="005B12C1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3 дня/2 ночи с пятницы </w:t>
      </w:r>
    </w:p>
    <w:p w:rsidR="005B12C1" w:rsidRPr="005B12C1" w:rsidRDefault="005B12C1" w:rsidP="005B12C1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"Три дня с Петербургом"</w:t>
      </w:r>
    </w:p>
    <w:p w:rsidR="005B12C1" w:rsidRPr="005B12C1" w:rsidRDefault="007352C6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5" style="width:0;height:1.5pt" o:hrstd="t" o:hr="t" fillcolor="#a0a0a0" stroked="f"/>
        </w:pic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сентябрь: 01.09, 08.09, 15.09, 22.09, 29.09</w:t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июнь: 06.10</w:t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день, пятница</w:t>
            </w:r>
          </w:p>
        </w:tc>
      </w:tr>
      <w:tr w:rsidR="005B12C1" w:rsidRPr="005B12C1" w:rsidTr="005B12C1">
        <w:trPr>
          <w:trHeight w:val="30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~12:15 Московский вокзал.</w:t>
            </w:r>
          </w:p>
        </w:tc>
      </w:tr>
      <w:tr w:rsidR="005B12C1" w:rsidRPr="005B12C1" w:rsidTr="005B12C1">
        <w:trPr>
          <w:trHeight w:val="48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~11:45-13:00 Встреча с гидом и отъезд на экскурсию (точное время будет указано в ваучере).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5B12C1" w:rsidRPr="005B12C1" w:rsidTr="005B12C1">
        <w:trPr>
          <w:trHeight w:val="96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</w:t>
            </w:r>
            <w:bookmarkStart w:id="0" w:name="_GoBack"/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руб</w:t>
            </w:r>
            <w:bookmarkEnd w:id="0"/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ецкого бастиона.</w:t>
            </w:r>
          </w:p>
        </w:tc>
      </w:tr>
      <w:tr w:rsidR="005B12C1" w:rsidRPr="005B12C1" w:rsidTr="005B12C1">
        <w:trPr>
          <w:trHeight w:val="48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острове Заячьем острове в ходе Северной войны. День закладки крепости считают днем основания Петербурга.</w:t>
            </w:r>
          </w:p>
        </w:tc>
      </w:tr>
      <w:tr w:rsidR="005B12C1" w:rsidRPr="005B12C1" w:rsidTr="005B12C1">
        <w:trPr>
          <w:trHeight w:val="31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5B12C1" w:rsidRPr="005B12C1" w:rsidTr="005B12C1">
        <w:trPr>
          <w:trHeight w:val="30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уббота</w:t>
            </w:r>
          </w:p>
        </w:tc>
      </w:tr>
      <w:tr w:rsidR="005B12C1" w:rsidRPr="005B12C1" w:rsidTr="005B12C1">
        <w:trPr>
          <w:trHeight w:val="31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5B12C1" w:rsidRPr="005B12C1" w:rsidTr="005B12C1">
        <w:trPr>
          <w:trHeight w:val="72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Большой дворец и один из малых музеев.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</w:t>
            </w:r>
          </w:p>
        </w:tc>
      </w:tr>
      <w:tr w:rsidR="005B12C1" w:rsidRPr="005B12C1" w:rsidTr="005B12C1">
        <w:trPr>
          <w:trHeight w:val="31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интерактивная театрализованная программа "Ужасы Петербурга".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оскресенье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 Сдача вещей в камеру хранения вокзала (за свой счет).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Тематическая экскурсия «Дворцы и судьбы».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знакомит с дворцами Петербургской знати.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в Летний Сад.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5B12C1" w:rsidRPr="005B12C1" w:rsidTr="005B12C1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16:00. Самостоятельное возвращение на вокзал.</w:t>
            </w:r>
          </w:p>
        </w:tc>
      </w:tr>
      <w:tr w:rsidR="005B12C1" w:rsidRPr="005B12C1" w:rsidTr="005B12C1">
        <w:trPr>
          <w:trHeight w:val="28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5B12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br/>
            </w:r>
          </w:p>
        </w:tc>
      </w:tr>
    </w:tbl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lastRenderedPageBreak/>
        <w:t>Цены тура на заезд 01.09, 08.09, 15.09, 22.09, 29.09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7352C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7352C6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бронированием.  </w:t>
      </w:r>
    </w:p>
    <w:p w:rsid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70"/>
        <w:gridCol w:w="1328"/>
        <w:gridCol w:w="757"/>
        <w:gridCol w:w="757"/>
        <w:gridCol w:w="679"/>
        <w:gridCol w:w="651"/>
        <w:gridCol w:w="757"/>
        <w:gridCol w:w="757"/>
        <w:gridCol w:w="679"/>
        <w:gridCol w:w="651"/>
      </w:tblGrid>
      <w:tr w:rsidR="005B12C1" w:rsidRPr="005B12C1" w:rsidTr="005B12C1">
        <w:trPr>
          <w:trHeight w:val="450"/>
        </w:trPr>
        <w:tc>
          <w:tcPr>
            <w:tcW w:w="671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3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4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5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5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5B12C1" w:rsidRPr="005B12C1" w:rsidTr="005B12C1">
        <w:trPr>
          <w:trHeight w:val="315"/>
        </w:trPr>
        <w:tc>
          <w:tcPr>
            <w:tcW w:w="671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5B12C1" w:rsidRPr="005B12C1" w:rsidTr="005B12C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5B12C1" w:rsidRPr="005B12C1" w:rsidTr="005B12C1">
        <w:trPr>
          <w:trHeight w:val="1035"/>
        </w:trPr>
        <w:tc>
          <w:tcPr>
            <w:tcW w:w="671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Литейный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Комфорт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B12C1" w:rsidRPr="005B12C1" w:rsidTr="005B12C1">
        <w:trPr>
          <w:trHeight w:val="900"/>
        </w:trPr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B12C1" w:rsidRPr="005B12C1" w:rsidTr="005B12C1">
        <w:trPr>
          <w:trHeight w:val="900"/>
        </w:trPr>
        <w:tc>
          <w:tcPr>
            <w:tcW w:w="671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B12C1" w:rsidRPr="005B12C1" w:rsidTr="005B12C1">
        <w:trPr>
          <w:trHeight w:val="915"/>
        </w:trPr>
        <w:tc>
          <w:tcPr>
            <w:tcW w:w="671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2C1" w:rsidRPr="005B12C1" w:rsidTr="005B12C1">
        <w:trPr>
          <w:trHeight w:val="600"/>
        </w:trPr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2C1" w:rsidRPr="005B12C1" w:rsidTr="005B12C1">
        <w:trPr>
          <w:trHeight w:val="600"/>
        </w:trPr>
        <w:tc>
          <w:tcPr>
            <w:tcW w:w="671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B12C1" w:rsidRPr="005B12C1" w:rsidTr="005B12C1">
        <w:trPr>
          <w:trHeight w:val="600"/>
        </w:trPr>
        <w:tc>
          <w:tcPr>
            <w:tcW w:w="671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2C1" w:rsidRPr="005B12C1" w:rsidTr="005B12C1">
        <w:trPr>
          <w:trHeight w:val="615"/>
        </w:trPr>
        <w:tc>
          <w:tcPr>
            <w:tcW w:w="671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B12C1" w:rsidRPr="005B12C1" w:rsidTr="005B12C1">
        <w:trPr>
          <w:trHeight w:val="1035"/>
        </w:trPr>
        <w:tc>
          <w:tcPr>
            <w:tcW w:w="671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B12C1" w:rsidRPr="005B12C1" w:rsidTr="005B12C1">
        <w:trPr>
          <w:trHeight w:val="1020"/>
        </w:trPr>
        <w:tc>
          <w:tcPr>
            <w:tcW w:w="1335" w:type="pct"/>
            <w:gridSpan w:val="2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2C1" w:rsidRPr="005B12C1" w:rsidTr="005B12C1">
        <w:trPr>
          <w:trHeight w:val="510"/>
        </w:trPr>
        <w:tc>
          <w:tcPr>
            <w:tcW w:w="1335" w:type="pct"/>
            <w:gridSpan w:val="2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2C1" w:rsidRPr="005B12C1" w:rsidTr="005B12C1">
        <w:trPr>
          <w:trHeight w:val="1020"/>
        </w:trPr>
        <w:tc>
          <w:tcPr>
            <w:tcW w:w="1335" w:type="pct"/>
            <w:gridSpan w:val="2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Доплата для иностранного гражданина, кроме СНГ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B12C1" w:rsidRDefault="005B12C1" w:rsidP="005B12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5B12C1" w:rsidRPr="005B12C1" w:rsidRDefault="005B12C1" w:rsidP="005B12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06.10</w:t>
      </w:r>
    </w:p>
    <w:p w:rsid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бронированием.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270"/>
        <w:gridCol w:w="1328"/>
        <w:gridCol w:w="757"/>
        <w:gridCol w:w="757"/>
        <w:gridCol w:w="679"/>
        <w:gridCol w:w="651"/>
        <w:gridCol w:w="757"/>
        <w:gridCol w:w="757"/>
        <w:gridCol w:w="679"/>
        <w:gridCol w:w="651"/>
      </w:tblGrid>
      <w:tr w:rsidR="005B12C1" w:rsidRPr="005B12C1" w:rsidTr="005B12C1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393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54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40" w:type="pct"/>
            <w:vMerge w:val="restart"/>
            <w:shd w:val="clear" w:color="000000" w:fill="2B8B21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5B12C1" w:rsidRPr="005B12C1" w:rsidTr="005B12C1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5B12C1" w:rsidRPr="005B12C1" w:rsidTr="005B12C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5B12C1" w:rsidRPr="005B12C1" w:rsidTr="005B12C1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Литейный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proofErr w:type="gramEnd"/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Комфорт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5B12C1" w:rsidRPr="005B12C1" w:rsidTr="005B12C1">
        <w:trPr>
          <w:trHeight w:val="9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B12C1" w:rsidRPr="005B12C1" w:rsidTr="005B12C1">
        <w:trPr>
          <w:trHeight w:val="900"/>
        </w:trPr>
        <w:tc>
          <w:tcPr>
            <w:tcW w:w="67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5B12C1" w:rsidRPr="005B12C1" w:rsidTr="005B12C1">
        <w:trPr>
          <w:trHeight w:val="915"/>
        </w:trPr>
        <w:tc>
          <w:tcPr>
            <w:tcW w:w="67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2C1" w:rsidRPr="005B12C1" w:rsidTr="005B12C1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2C1" w:rsidRPr="005B12C1" w:rsidTr="005B12C1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B12C1" w:rsidRPr="005B12C1" w:rsidTr="005B12C1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2C1" w:rsidRPr="005B12C1" w:rsidTr="005B12C1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B12C1" w:rsidRPr="005B12C1" w:rsidTr="005B12C1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5B12C1" w:rsidRPr="005B12C1" w:rsidTr="005B12C1">
        <w:trPr>
          <w:trHeight w:val="102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2C1" w:rsidRPr="005B12C1" w:rsidTr="005B12C1">
        <w:trPr>
          <w:trHeight w:val="51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12C1" w:rsidRPr="005B12C1" w:rsidTr="005B12C1">
        <w:trPr>
          <w:trHeight w:val="1020"/>
        </w:trPr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2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B12C1" w:rsidRPr="005B12C1" w:rsidRDefault="005B12C1" w:rsidP="005B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lastRenderedPageBreak/>
        <w:t>3. 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5B12C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5B12C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5B12C1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5B12C1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B12C1" w:rsidRPr="005B12C1" w:rsidRDefault="005B12C1" w:rsidP="005B12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5B12C1" w:rsidRPr="005B12C1" w:rsidRDefault="005B12C1" w:rsidP="005B12C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5B12C1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B12C1" w:rsidRPr="005B12C1" w:rsidRDefault="005B12C1" w:rsidP="005B12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5B12C1" w:rsidRPr="005B12C1" w:rsidRDefault="005B12C1" w:rsidP="005B12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5B12C1" w:rsidRPr="005B12C1" w:rsidRDefault="005B12C1" w:rsidP="005B12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B12C1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36CE6" w:rsidRPr="005B12C1" w:rsidRDefault="00336CE6">
      <w:pPr>
        <w:rPr>
          <w:rFonts w:ascii="Times New Roman" w:hAnsi="Times New Roman" w:cs="Times New Roman"/>
          <w:sz w:val="20"/>
          <w:szCs w:val="20"/>
        </w:rPr>
      </w:pPr>
    </w:p>
    <w:sectPr w:rsidR="00336CE6" w:rsidRPr="005B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C1"/>
    <w:rsid w:val="00336CE6"/>
    <w:rsid w:val="005B12C1"/>
    <w:rsid w:val="007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1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C1"/>
    <w:rPr>
      <w:b/>
      <w:bCs/>
    </w:rPr>
  </w:style>
  <w:style w:type="character" w:styleId="a5">
    <w:name w:val="Hyperlink"/>
    <w:basedOn w:val="a0"/>
    <w:uiPriority w:val="99"/>
    <w:semiHidden/>
    <w:unhideWhenUsed/>
    <w:rsid w:val="005B12C1"/>
    <w:rPr>
      <w:color w:val="0000FF"/>
      <w:u w:val="single"/>
    </w:rPr>
  </w:style>
  <w:style w:type="character" w:styleId="a6">
    <w:name w:val="Emphasis"/>
    <w:basedOn w:val="a0"/>
    <w:uiPriority w:val="20"/>
    <w:qFormat/>
    <w:rsid w:val="005B12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1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C1"/>
    <w:rPr>
      <w:b/>
      <w:bCs/>
    </w:rPr>
  </w:style>
  <w:style w:type="character" w:styleId="a5">
    <w:name w:val="Hyperlink"/>
    <w:basedOn w:val="a0"/>
    <w:uiPriority w:val="99"/>
    <w:semiHidden/>
    <w:unhideWhenUsed/>
    <w:rsid w:val="005B12C1"/>
    <w:rPr>
      <w:color w:val="0000FF"/>
      <w:u w:val="single"/>
    </w:rPr>
  </w:style>
  <w:style w:type="character" w:styleId="a6">
    <w:name w:val="Emphasis"/>
    <w:basedOn w:val="a0"/>
    <w:uiPriority w:val="20"/>
    <w:qFormat/>
    <w:rsid w:val="005B12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3</cp:revision>
  <dcterms:created xsi:type="dcterms:W3CDTF">2017-07-20T09:55:00Z</dcterms:created>
  <dcterms:modified xsi:type="dcterms:W3CDTF">2017-07-28T07:40:00Z</dcterms:modified>
</cp:coreProperties>
</file>