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15" w:rsidRPr="00097215" w:rsidRDefault="00097215" w:rsidP="00097215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097215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097215" w:rsidRPr="00097215" w:rsidRDefault="00097215" w:rsidP="0009721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</w:p>
    <w:p w:rsidR="00097215" w:rsidRPr="00097215" w:rsidRDefault="00097215" w:rsidP="00097215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097215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Май-авгус</w:t>
      </w:r>
      <w:r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т</w:t>
      </w:r>
    </w:p>
    <w:p w:rsidR="00097215" w:rsidRPr="00097215" w:rsidRDefault="00097215" w:rsidP="0009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097215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3 дня/2 ночи</w:t>
      </w:r>
    </w:p>
    <w:p w:rsidR="00097215" w:rsidRPr="00097215" w:rsidRDefault="00097215" w:rsidP="00097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left" o:hrstd="t" o:hrnoshade="t" o:hr="t" fillcolor="#353535" stroked="f"/>
        </w:pict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097215">
        <w:rPr>
          <w:rFonts w:ascii="Times New Roman" w:eastAsia="Times New Roman" w:hAnsi="Times New Roman" w:cs="Times New Roman"/>
          <w:b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июль: 07.07, 21.07</w:t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август: 04.08, 18.08</w:t>
      </w:r>
      <w:r w:rsidRPr="00097215">
        <w:rPr>
          <w:rFonts w:ascii="Times New Roman" w:eastAsia="Times New Roman" w:hAnsi="Times New Roman" w:cs="Times New Roman"/>
          <w:b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097215" w:rsidRPr="00097215" w:rsidTr="0009721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~12:15 Московский вокзал.</w:t>
            </w:r>
          </w:p>
        </w:tc>
      </w:tr>
      <w:tr w:rsidR="00097215" w:rsidRPr="00097215" w:rsidTr="00097215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0972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0972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0972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0972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0972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0972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~11:45-13:00 Встреча с гидом и отъезд на экскурсию (точное время будет указано в ваучере).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обзорная экскурсия "Портрет Великого города".</w:t>
            </w:r>
          </w:p>
        </w:tc>
      </w:tr>
      <w:tr w:rsidR="00097215" w:rsidRPr="00097215" w:rsidTr="0009721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Туристы увидят основные достопримечательности города. Познакомятся с всемирно известными архитектурными ансамблями, осмотрят памятники истории и культуры, главные парадные площади и набережные. Экскурсовод расскажет об основных исторических событиях, происходивших в Петербурге и во многом определивших историю России на протяжении трех веков.</w:t>
            </w:r>
          </w:p>
        </w:tc>
      </w:tr>
      <w:tr w:rsidR="00097215" w:rsidRPr="00097215" w:rsidTr="00097215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Петропавловской крепости с посещением собора Петра и Павла и казематов Трубецкого бастиона.</w:t>
            </w:r>
          </w:p>
        </w:tc>
      </w:tr>
      <w:tr w:rsidR="00097215" w:rsidRPr="00097215" w:rsidTr="00097215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097215" w:rsidRPr="00097215" w:rsidTr="0009721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</w:t>
            </w:r>
          </w:p>
        </w:tc>
      </w:tr>
      <w:tr w:rsidR="00097215" w:rsidRPr="00097215" w:rsidTr="00097215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097215" w:rsidRPr="00097215" w:rsidTr="00097215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В зависимости от времени года туристы посетят Нижний Парк с его многочисленными фонтанами и каскадами, благодаря которым Петергоф называют столицей фонтанов, либо Большой Петергофский дворец.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время. Возвращение в гостиницу самостоятельно.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интерактивная театрализованная программа "Ужасы Петербурга".</w:t>
            </w:r>
          </w:p>
        </w:tc>
      </w:tr>
      <w:tr w:rsidR="00097215" w:rsidRPr="00097215" w:rsidTr="00097215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автобусная экскурсия "Ночной Петербург".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Трансфер на Московский вокзал. Сдача вещей в камеру хранения вокзала (за свой счет).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Тематическая экскурсия «Дворцы и судьбы».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Экскурсия знакомит с дворцами Петербургской знати.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Прогулка в Летний Сад.</w:t>
            </w:r>
          </w:p>
        </w:tc>
      </w:tr>
      <w:tr w:rsidR="00097215" w:rsidRPr="00097215" w:rsidTr="0009721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 ориентировочно в 14:00. Самостоятельное возвращение на вокзал.</w:t>
            </w:r>
          </w:p>
        </w:tc>
      </w:tr>
      <w:tr w:rsidR="00097215" w:rsidRPr="00097215" w:rsidTr="0009721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215" w:rsidRPr="00097215" w:rsidRDefault="00097215" w:rsidP="0009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</w:tbl>
    <w:p w:rsidR="00097215" w:rsidRPr="00097215" w:rsidRDefault="00097215" w:rsidP="000972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lastRenderedPageBreak/>
        <w:t>3. 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205"/>
        <w:gridCol w:w="823"/>
        <w:gridCol w:w="1395"/>
        <w:gridCol w:w="775"/>
        <w:gridCol w:w="775"/>
        <w:gridCol w:w="695"/>
        <w:gridCol w:w="668"/>
        <w:gridCol w:w="775"/>
        <w:gridCol w:w="775"/>
        <w:gridCol w:w="695"/>
        <w:gridCol w:w="668"/>
      </w:tblGrid>
      <w:tr w:rsidR="00097215" w:rsidRPr="00097215" w:rsidTr="00E238ED">
        <w:trPr>
          <w:trHeight w:val="315"/>
        </w:trPr>
        <w:tc>
          <w:tcPr>
            <w:tcW w:w="3478" w:type="pct"/>
            <w:gridSpan w:val="8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522" w:type="pct"/>
            <w:gridSpan w:val="4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097215" w:rsidRPr="00097215" w:rsidTr="00E238ED">
        <w:trPr>
          <w:trHeight w:val="450"/>
        </w:trPr>
        <w:tc>
          <w:tcPr>
            <w:tcW w:w="690" w:type="pct"/>
            <w:vMerge w:val="restart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37" w:type="pct"/>
            <w:gridSpan w:val="2"/>
            <w:vMerge w:val="restart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729" w:type="pct"/>
            <w:vMerge w:val="restart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05" w:type="pct"/>
            <w:vMerge w:val="restart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5" w:type="pct"/>
            <w:vMerge w:val="restart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3" w:type="pct"/>
            <w:vMerge w:val="restart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48" w:type="pct"/>
            <w:vMerge w:val="restart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05" w:type="pct"/>
            <w:vMerge w:val="restart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5" w:type="pct"/>
            <w:vMerge w:val="restart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63" w:type="pct"/>
            <w:vMerge w:val="restart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48" w:type="pct"/>
            <w:vMerge w:val="restart"/>
            <w:shd w:val="clear" w:color="000000" w:fill="2B8B21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097215" w:rsidRPr="00097215" w:rsidTr="00E238ED">
        <w:trPr>
          <w:trHeight w:val="315"/>
        </w:trPr>
        <w:tc>
          <w:tcPr>
            <w:tcW w:w="690" w:type="pct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97215" w:rsidRPr="00097215" w:rsidTr="00E238ED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097215" w:rsidRPr="00097215" w:rsidTr="00E238ED">
        <w:trPr>
          <w:trHeight w:val="525"/>
        </w:trPr>
        <w:tc>
          <w:tcPr>
            <w:tcW w:w="797" w:type="pct"/>
            <w:gridSpan w:val="2"/>
            <w:shd w:val="clear" w:color="auto" w:fill="auto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А-отель Фонтанка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15" w:rsidRPr="00097215" w:rsidTr="00E238ED">
        <w:trPr>
          <w:trHeight w:val="300"/>
        </w:trPr>
        <w:tc>
          <w:tcPr>
            <w:tcW w:w="797" w:type="pct"/>
            <w:gridSpan w:val="2"/>
            <w:vMerge w:val="restart"/>
            <w:shd w:val="clear" w:color="auto" w:fill="auto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Стандарт, МТ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15" w:rsidRPr="00097215" w:rsidTr="00E238ED">
        <w:trPr>
          <w:trHeight w:val="315"/>
        </w:trPr>
        <w:tc>
          <w:tcPr>
            <w:tcW w:w="797" w:type="pct"/>
            <w:gridSpan w:val="2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Стандарт, М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097215" w:rsidRPr="00097215" w:rsidTr="00E238ED">
        <w:trPr>
          <w:trHeight w:val="1035"/>
        </w:trPr>
        <w:tc>
          <w:tcPr>
            <w:tcW w:w="797" w:type="pct"/>
            <w:gridSpan w:val="2"/>
            <w:shd w:val="clear" w:color="auto" w:fill="auto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097215" w:rsidRPr="00097215" w:rsidTr="00E238ED">
        <w:trPr>
          <w:trHeight w:val="765"/>
        </w:trPr>
        <w:tc>
          <w:tcPr>
            <w:tcW w:w="1227" w:type="pct"/>
            <w:gridSpan w:val="3"/>
            <w:shd w:val="clear" w:color="auto" w:fill="auto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15" w:rsidRPr="00097215" w:rsidTr="00E238ED">
        <w:trPr>
          <w:trHeight w:val="510"/>
        </w:trPr>
        <w:tc>
          <w:tcPr>
            <w:tcW w:w="1227" w:type="pct"/>
            <w:gridSpan w:val="3"/>
            <w:shd w:val="clear" w:color="auto" w:fill="auto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15" w:rsidRPr="00097215" w:rsidTr="00E238ED">
        <w:trPr>
          <w:trHeight w:val="765"/>
        </w:trPr>
        <w:tc>
          <w:tcPr>
            <w:tcW w:w="1227" w:type="pct"/>
            <w:gridSpan w:val="3"/>
            <w:shd w:val="clear" w:color="auto" w:fill="auto"/>
            <w:vAlign w:val="center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097215" w:rsidRPr="00097215" w:rsidRDefault="00097215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bookmarkStart w:id="0" w:name="_GoBack"/>
      <w:bookmarkEnd w:id="0"/>
    </w:p>
    <w:p w:rsidR="00097215" w:rsidRPr="00097215" w:rsidRDefault="00097215" w:rsidP="000972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Описание тура</w:t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097215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09721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09721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09721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09721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097215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09721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097215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09721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097215" w:rsidRPr="00097215" w:rsidRDefault="00097215" w:rsidP="000972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lastRenderedPageBreak/>
        <w:t>Перечень и цены дополнительных экскурсий и услуг</w:t>
      </w:r>
    </w:p>
    <w:p w:rsidR="00097215" w:rsidRPr="00097215" w:rsidRDefault="00097215" w:rsidP="0009721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32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 на 1 туриста и действительны для тура, полностью входящего в указанный интервал дат.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097215" w:rsidRDefault="00097215" w:rsidP="000972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09721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097215" w:rsidRDefault="00097215" w:rsidP="000972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  <w:r w:rsidRPr="0009721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бронированием.  </w:t>
      </w:r>
    </w:p>
    <w:p w:rsidR="00097215" w:rsidRDefault="00097215" w:rsidP="000972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097215" w:rsidRDefault="00097215" w:rsidP="000972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097215" w:rsidRDefault="00097215" w:rsidP="0009721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sectPr w:rsidR="0009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15"/>
    <w:rsid w:val="00097215"/>
    <w:rsid w:val="006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72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7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215"/>
    <w:rPr>
      <w:b/>
      <w:bCs/>
    </w:rPr>
  </w:style>
  <w:style w:type="character" w:styleId="a5">
    <w:name w:val="Hyperlink"/>
    <w:basedOn w:val="a0"/>
    <w:uiPriority w:val="99"/>
    <w:semiHidden/>
    <w:unhideWhenUsed/>
    <w:rsid w:val="00097215"/>
    <w:rPr>
      <w:color w:val="0000FF"/>
      <w:u w:val="single"/>
    </w:rPr>
  </w:style>
  <w:style w:type="character" w:styleId="a6">
    <w:name w:val="Emphasis"/>
    <w:basedOn w:val="a0"/>
    <w:uiPriority w:val="20"/>
    <w:qFormat/>
    <w:rsid w:val="000972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72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7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215"/>
    <w:rPr>
      <w:b/>
      <w:bCs/>
    </w:rPr>
  </w:style>
  <w:style w:type="character" w:styleId="a5">
    <w:name w:val="Hyperlink"/>
    <w:basedOn w:val="a0"/>
    <w:uiPriority w:val="99"/>
    <w:semiHidden/>
    <w:unhideWhenUsed/>
    <w:rsid w:val="00097215"/>
    <w:rPr>
      <w:color w:val="0000FF"/>
      <w:u w:val="single"/>
    </w:rPr>
  </w:style>
  <w:style w:type="character" w:styleId="a6">
    <w:name w:val="Emphasis"/>
    <w:basedOn w:val="a0"/>
    <w:uiPriority w:val="20"/>
    <w:qFormat/>
    <w:rsid w:val="000972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2017-07-18T08:08:00Z</dcterms:created>
  <dcterms:modified xsi:type="dcterms:W3CDTF">2017-07-18T08:15:00Z</dcterms:modified>
</cp:coreProperties>
</file>