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99">
    <v:background id="_x0000_s1025" o:bwmode="white" fillcolor="#0f9" o:targetscreensize="1024,768">
      <v:fill color2="white [3212]" recolor="t" focus="100%" type="gradient"/>
    </v:background>
  </w:background>
  <w:body>
    <w:p w:rsidR="00154F5E" w:rsidRPr="00F32EA2" w:rsidRDefault="00154F5E" w:rsidP="00F32EA2">
      <w:pPr>
        <w:pStyle w:val="a8"/>
        <w:spacing w:after="0"/>
        <w:rPr>
          <w:rFonts w:eastAsia="Calibri"/>
          <w:b/>
          <w:color w:val="00206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92D05" w:rsidRDefault="00D92D05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2D05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Краски Грузинских простор</w:t>
      </w:r>
      <w:r w:rsidR="00AC2CB6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ов</w:t>
      </w:r>
      <w:r w:rsidRPr="00D92D05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54F5E" w:rsidRPr="0044549D" w:rsidRDefault="00FE6DE2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Грузия</w:t>
      </w:r>
      <w:r w:rsidR="00E26494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ждет тебя</w:t>
      </w: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</w:t>
      </w:r>
    </w:p>
    <w:p w:rsidR="00AD105B" w:rsidRPr="0044549D" w:rsidRDefault="0044549D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4730A5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дня/</w:t>
      </w:r>
      <w:r w:rsidR="00F427C1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ночи</w:t>
      </w:r>
    </w:p>
    <w:p w:rsidR="00FE6DE2" w:rsidRPr="00E55191" w:rsidRDefault="00FE6DE2" w:rsidP="00FE6DE2">
      <w:pPr>
        <w:pStyle w:val="a3"/>
        <w:jc w:val="center"/>
        <w:rPr>
          <w:b/>
          <w:i/>
          <w:noProof/>
          <w:color w:val="002060"/>
          <w:sz w:val="32"/>
          <w:szCs w:val="32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F6C" w:rsidRPr="00B05F78" w:rsidRDefault="00AD105B" w:rsidP="00FE6DE2">
      <w:pPr>
        <w:pStyle w:val="a3"/>
        <w:jc w:val="center"/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Мцхета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Ананури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Гудаури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86ABE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Казбеги</w:t>
      </w:r>
      <w:r w:rsidR="00186ABE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5DB6CA9E" wp14:editId="4887F18E">
            <wp:simplePos x="0" y="0"/>
            <wp:positionH relativeFrom="margin">
              <wp:posOffset>-31750</wp:posOffset>
            </wp:positionH>
            <wp:positionV relativeFrom="margin">
              <wp:posOffset>3009265</wp:posOffset>
            </wp:positionV>
            <wp:extent cx="2628900" cy="1943735"/>
            <wp:effectExtent l="76200" t="76200" r="133350" b="132715"/>
            <wp:wrapSquare wrapText="bothSides"/>
            <wp:docPr id="1" name="Рисунок 1" descr="C:\Users\CGT_COOTO\Desktop\21481494672_6a9ca183b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21481494672_6a9ca183b7_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73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494">
        <w:rPr>
          <w:b/>
          <w:noProof/>
          <w:color w:val="0000FF"/>
          <w:sz w:val="36"/>
          <w:szCs w:val="36"/>
          <w:lang w:val="ru-RU" w:eastAsia="ru-RU"/>
        </w:rPr>
        <w:br/>
      </w:r>
      <w:r w:rsidR="00E26494"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 день.</w:t>
      </w:r>
      <w:r w:rsidR="00E26494" w:rsidRPr="00154F5E">
        <w:rPr>
          <w:rFonts w:ascii="Comic Sans MS" w:hAnsi="Comic Sans MS"/>
          <w:b/>
          <w:noProof/>
          <w:color w:val="C00000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Прибытие в жемчужину Кавказа – 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легендарный 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город </w:t>
      </w:r>
      <w:r w:rsidR="00E26494" w:rsidRPr="00154F5E">
        <w:rPr>
          <w:rStyle w:val="a4"/>
          <w:rFonts w:ascii="Verdana" w:hAnsi="Verdana"/>
          <w:color w:val="002060"/>
          <w:lang w:val="ru-RU"/>
        </w:rPr>
        <w:t>Тбилиси.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0F1F6C" w:rsidRPr="00154F5E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Трансфер с аэропорта в отель и размещение. </w:t>
      </w:r>
    </w:p>
    <w:p w:rsidR="000F1F6C" w:rsidRPr="00154F5E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Свободный вечер. </w:t>
      </w:r>
    </w:p>
    <w:p w:rsidR="00202F06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Возможность организации национального ужина (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>25долл</w:t>
      </w:r>
      <w:r w:rsidR="00186ABE">
        <w:rPr>
          <w:rStyle w:val="a4"/>
          <w:rFonts w:ascii="Verdana" w:hAnsi="Verdana"/>
          <w:b w:val="0"/>
          <w:color w:val="002060"/>
          <w:lang w:val="ru-RU"/>
        </w:rPr>
        <w:t>/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>чел</w:t>
      </w:r>
      <w:r w:rsidR="00186ABE">
        <w:rPr>
          <w:rStyle w:val="a4"/>
          <w:rFonts w:ascii="Verdana" w:hAnsi="Verdana"/>
          <w:b w:val="0"/>
          <w:color w:val="002060"/>
          <w:lang w:val="ru-RU"/>
        </w:rPr>
        <w:t xml:space="preserve">. - 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ужин в ресторане нац</w:t>
      </w:r>
      <w:r w:rsidR="00154F5E" w:rsidRPr="00154F5E">
        <w:rPr>
          <w:rStyle w:val="a4"/>
          <w:rFonts w:ascii="Verdana" w:hAnsi="Verdana"/>
          <w:b w:val="0"/>
          <w:color w:val="002060"/>
          <w:lang w:val="ru-RU"/>
        </w:rPr>
        <w:t>.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кухни, с шоу программой и вином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>).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Ночь в отеле.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lang w:val="ru-RU"/>
        </w:rPr>
      </w:pPr>
    </w:p>
    <w:p w:rsidR="00FE6DE2" w:rsidRPr="00B05F78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Завтрак в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е.</w:t>
      </w:r>
    </w:p>
    <w:p w:rsid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Ознакомления с архитектурным наследием города. Начнем с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Кафедрального собора </w:t>
      </w:r>
      <w:r w:rsidR="00202F06" w:rsidRPr="00154F5E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202F06" w:rsidRPr="00154F5E">
        <w:rPr>
          <w:rStyle w:val="a4"/>
          <w:rFonts w:ascii="Verdana" w:hAnsi="Verdana"/>
          <w:color w:val="002060"/>
          <w:lang w:val="ru-RU"/>
        </w:rPr>
        <w:t>Самеба</w:t>
      </w:r>
      <w:proofErr w:type="spellEnd"/>
      <w:r w:rsidR="00202F06" w:rsidRPr="00154F5E">
        <w:rPr>
          <w:rStyle w:val="a4"/>
          <w:rFonts w:ascii="Verdana" w:hAnsi="Verdana"/>
          <w:color w:val="002060"/>
          <w:lang w:val="ru-RU"/>
        </w:rPr>
        <w:t>»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символа грузинского возрождения, единства и бессмертия. Он возвышается в центре Тбилиси на вершине горы св. Ильи. </w:t>
      </w:r>
    </w:p>
    <w:p w:rsidR="00202F06" w:rsidRPr="00B05F78" w:rsidRDefault="00186AB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>
        <w:rPr>
          <w:rStyle w:val="a4"/>
          <w:rFonts w:ascii="Verdana" w:hAnsi="Verdana"/>
          <w:b w:val="0"/>
          <w:color w:val="002060"/>
          <w:lang w:val="ru-RU"/>
        </w:rPr>
        <w:t>П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ереезд к храму </w:t>
      </w:r>
      <w:r w:rsidR="00202F06" w:rsidRPr="00154F5E">
        <w:rPr>
          <w:rStyle w:val="a4"/>
          <w:rFonts w:ascii="Verdana" w:hAnsi="Verdana"/>
          <w:color w:val="002060"/>
          <w:lang w:val="ru-RU"/>
        </w:rPr>
        <w:t xml:space="preserve">Метехи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– стены храма сложены в классической грузинской технике. </w:t>
      </w:r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Поражает точность тески камней и их кладка. С </w:t>
      </w:r>
      <w:proofErr w:type="spellStart"/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>Метехского</w:t>
      </w:r>
      <w:proofErr w:type="spellEnd"/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 плато открывается чудесный вид на старую часть города Тбилиси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FE6DE2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Посещение современного </w:t>
      </w:r>
      <w:r w:rsidRPr="00154F5E">
        <w:rPr>
          <w:rStyle w:val="a4"/>
          <w:rFonts w:ascii="Verdana" w:hAnsi="Verdana"/>
          <w:color w:val="002060"/>
          <w:lang w:val="ru-RU"/>
        </w:rPr>
        <w:t>Мост</w:t>
      </w:r>
      <w:r w:rsidR="00154F5E">
        <w:rPr>
          <w:rStyle w:val="a4"/>
          <w:rFonts w:ascii="Verdana" w:hAnsi="Verdana"/>
          <w:color w:val="002060"/>
          <w:lang w:val="ru-RU"/>
        </w:rPr>
        <w:t>а</w:t>
      </w:r>
      <w:r w:rsidRPr="00154F5E">
        <w:rPr>
          <w:rStyle w:val="a4"/>
          <w:rFonts w:ascii="Verdana" w:hAnsi="Verdana"/>
          <w:color w:val="002060"/>
          <w:lang w:val="ru-RU"/>
        </w:rPr>
        <w:t xml:space="preserve"> Мира</w:t>
      </w:r>
      <w:r w:rsid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и чудотворного </w:t>
      </w:r>
      <w:r w:rsidR="00202F06" w:rsidRPr="00154F5E">
        <w:rPr>
          <w:rStyle w:val="a4"/>
          <w:rFonts w:ascii="Verdana" w:hAnsi="Verdana"/>
          <w:color w:val="002060"/>
          <w:lang w:val="ru-RU"/>
        </w:rPr>
        <w:t xml:space="preserve">храма </w:t>
      </w:r>
      <w:proofErr w:type="spellStart"/>
      <w:r w:rsidR="00202F06" w:rsidRPr="00154F5E">
        <w:rPr>
          <w:rStyle w:val="a4"/>
          <w:rFonts w:ascii="Verdana" w:hAnsi="Verdana"/>
          <w:color w:val="002060"/>
          <w:lang w:val="ru-RU"/>
        </w:rPr>
        <w:t>Сиони</w:t>
      </w:r>
      <w:proofErr w:type="spellEnd"/>
      <w:r w:rsidR="00202F06" w:rsidRPr="00154F5E">
        <w:rPr>
          <w:rStyle w:val="a4"/>
          <w:rFonts w:ascii="Verdana" w:hAnsi="Verdana"/>
          <w:color w:val="002060"/>
          <w:lang w:val="ru-RU"/>
        </w:rPr>
        <w:t>.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202F06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694B1E1E" wp14:editId="01CF628F">
            <wp:simplePos x="0" y="0"/>
            <wp:positionH relativeFrom="margin">
              <wp:posOffset>4206240</wp:posOffset>
            </wp:positionH>
            <wp:positionV relativeFrom="margin">
              <wp:posOffset>6553835</wp:posOffset>
            </wp:positionV>
            <wp:extent cx="2847975" cy="1971675"/>
            <wp:effectExtent l="76200" t="76200" r="142875" b="142875"/>
            <wp:wrapSquare wrapText="bothSides"/>
            <wp:docPr id="4" name="Рисунок 4" descr="C:\Users\CGT_COOTO\Desktop\BP-1-EN-TBSZH-iStock-City-landscape-picture-with-church-in-middle-in-Tbilisi-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BP-1-EN-TBSZH-iStock-City-landscape-picture-with-church-in-middle-in-Tbilisi-Georgi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Далее на новом подъемнике мы с Вами всего за несколько минут окажемся на крепости </w:t>
      </w:r>
      <w:r w:rsidR="00FE6DE2" w:rsidRPr="00154F5E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FE6DE2" w:rsidRPr="00154F5E">
        <w:rPr>
          <w:rStyle w:val="a4"/>
          <w:rFonts w:ascii="Verdana" w:hAnsi="Verdana"/>
          <w:color w:val="002060"/>
          <w:lang w:val="ru-RU"/>
        </w:rPr>
        <w:t>Нарикала</w:t>
      </w:r>
      <w:proofErr w:type="spellEnd"/>
      <w:r w:rsidR="00FE6DE2" w:rsidRPr="00154F5E">
        <w:rPr>
          <w:rStyle w:val="a4"/>
          <w:rFonts w:ascii="Verdana" w:hAnsi="Verdana"/>
          <w:color w:val="002060"/>
          <w:lang w:val="ru-RU"/>
        </w:rPr>
        <w:t>»,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где нам откроются интригующие завораживающие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виды легендарной столицы Грузии.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Крепость </w:t>
      </w:r>
      <w:proofErr w:type="spellStart"/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>Нарикала</w:t>
      </w:r>
      <w:proofErr w:type="spellEnd"/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– цитадель с сердце старого города, она на протяжении 15 столетий была главным военно-оборонительным укреплением Тбилиси. Старинные серные бани находятся на самом древнем месте города. Все банные помещения находятся ниже уровня земли и  перекрыты полукруглыми сводами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FE6DE2" w:rsidRPr="00154F5E" w:rsidRDefault="00202F06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Посетим гору </w:t>
      </w:r>
      <w:proofErr w:type="spellStart"/>
      <w:r w:rsidRPr="00154F5E">
        <w:rPr>
          <w:rStyle w:val="a4"/>
          <w:rFonts w:ascii="Verdana" w:hAnsi="Verdana"/>
          <w:color w:val="002060"/>
          <w:lang w:val="ru-RU"/>
        </w:rPr>
        <w:t>Мтацминда</w:t>
      </w:r>
      <w:proofErr w:type="spellEnd"/>
      <w:r w:rsidRPr="00154F5E">
        <w:rPr>
          <w:rStyle w:val="a4"/>
          <w:rFonts w:ascii="Verdana" w:hAnsi="Verdana"/>
          <w:color w:val="002060"/>
          <w:lang w:val="ru-RU"/>
        </w:rPr>
        <w:t xml:space="preserve"> и пантеон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 – история </w:t>
      </w:r>
      <w:proofErr w:type="spellStart"/>
      <w:r w:rsidRPr="00154F5E">
        <w:rPr>
          <w:rStyle w:val="a4"/>
          <w:rFonts w:ascii="Verdana" w:hAnsi="Verdana"/>
          <w:b w:val="0"/>
          <w:color w:val="002060"/>
          <w:lang w:val="ru-RU"/>
        </w:rPr>
        <w:t>Мтацминды</w:t>
      </w:r>
      <w:proofErr w:type="spellEnd"/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154F5E">
        <w:rPr>
          <w:rStyle w:val="a4"/>
          <w:rFonts w:ascii="Verdana" w:hAnsi="Verdana"/>
          <w:b w:val="0"/>
          <w:color w:val="002060"/>
          <w:lang w:val="ru-RU"/>
        </w:rPr>
        <w:t>теряется в глубине веков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. За всю свою историю эти места привлекали внимание многих великих людей. </w:t>
      </w:r>
    </w:p>
    <w:p w:rsidR="003B7FC0" w:rsidRPr="00154F5E" w:rsidRDefault="00202F06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Вечером п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огуляем по улочкам </w:t>
      </w:r>
      <w:r w:rsidR="00FE6DE2" w:rsidRPr="00154F5E">
        <w:rPr>
          <w:rStyle w:val="a4"/>
          <w:rFonts w:ascii="Verdana" w:hAnsi="Verdana"/>
          <w:color w:val="002060"/>
          <w:lang w:val="ru-RU"/>
        </w:rPr>
        <w:t>Шарден и Леселидзе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.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Тут у В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</w:t>
      </w:r>
      <w:r w:rsidR="00E321C9">
        <w:rPr>
          <w:rStyle w:val="a4"/>
          <w:rFonts w:ascii="Verdana" w:hAnsi="Verdana"/>
          <w:b w:val="0"/>
          <w:color w:val="002060"/>
          <w:lang w:val="ru-RU"/>
        </w:rPr>
        <w:t xml:space="preserve">и были 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самыми многолюдными уголками города.</w:t>
      </w:r>
    </w:p>
    <w:p w:rsidR="00F427C1" w:rsidRPr="00154F5E" w:rsidRDefault="003B7FC0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0C04AC85" wp14:editId="2A5B1002">
            <wp:simplePos x="0" y="0"/>
            <wp:positionH relativeFrom="margin">
              <wp:posOffset>82550</wp:posOffset>
            </wp:positionH>
            <wp:positionV relativeFrom="margin">
              <wp:posOffset>19685</wp:posOffset>
            </wp:positionV>
            <wp:extent cx="2694305" cy="2057400"/>
            <wp:effectExtent l="76200" t="76200" r="125095" b="133350"/>
            <wp:wrapSquare wrapText="bothSides"/>
            <wp:docPr id="5" name="Рисунок 5" descr="C:\Users\CGT_COOTO\Desktop\6432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T_COOTO\Desktop\643222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 продолжается ночная жизнь.</w:t>
      </w:r>
      <w:r w:rsidR="00536EEF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154F5E" w:rsidRDefault="00F427C1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  <w:r w:rsidRPr="00154F5E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lastRenderedPageBreak/>
        <w:t>Факультативно</w:t>
      </w:r>
      <w:r w:rsidR="004730A5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t>: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r w:rsidR="00E321C9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о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proofErr w:type="gram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proofErr w:type="gram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, + обязательное условие каждого музея оплата музейного гида 15</w:t>
      </w:r>
      <w:r w:rsidR="004730A5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r w:rsidR="00E321C9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(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при группе не больше 10 человек)</w:t>
      </w:r>
    </w:p>
    <w:p w:rsidR="00F427C1" w:rsidRDefault="00F427C1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br/>
      </w:r>
      <w:r w:rsidRPr="00154F5E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t>Факультативно: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мы немного расслабимся, посетив завод шампанских вин «</w:t>
      </w:r>
      <w:proofErr w:type="spell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Багратиони</w:t>
      </w:r>
      <w:proofErr w:type="spell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1882», где ознакомимся с историей завода и в дегустационн</w:t>
      </w:r>
      <w:r w:rsid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ом зале продегустируем 8 видов игристого вина 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(Оплата 35 </w:t>
      </w:r>
      <w:proofErr w:type="spellStart"/>
      <w:proofErr w:type="gram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proofErr w:type="gram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1 чел )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</w:p>
    <w:p w:rsidR="00FE6DE2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Ночь в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>е Тбилиси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536EEF" w:rsidRPr="00154F5E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</w:p>
    <w:p w:rsidR="000F1F6C" w:rsidRPr="00B05F78" w:rsidRDefault="00EF0FBC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Завтрак в </w:t>
      </w:r>
      <w:r w:rsidR="00F967BC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е. </w:t>
      </w:r>
    </w:p>
    <w:p w:rsidR="00536EEF" w:rsidRPr="0044549D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44549D">
        <w:rPr>
          <w:rStyle w:val="a4"/>
          <w:rFonts w:ascii="Verdana" w:hAnsi="Verdana"/>
          <w:b w:val="0"/>
          <w:color w:val="002060"/>
          <w:lang w:val="ru-RU"/>
        </w:rPr>
        <w:t>Выезд в</w:t>
      </w:r>
      <w:r w:rsidR="00F967BC">
        <w:rPr>
          <w:rStyle w:val="a4"/>
          <w:rFonts w:ascii="Verdana" w:hAnsi="Verdana"/>
          <w:b w:val="0"/>
          <w:color w:val="002060"/>
          <w:lang w:val="ru-RU"/>
        </w:rPr>
        <w:t>о</w:t>
      </w: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Pr="0044549D">
        <w:rPr>
          <w:rStyle w:val="a4"/>
          <w:rFonts w:ascii="Verdana" w:hAnsi="Verdana"/>
          <w:color w:val="002060"/>
          <w:lang w:val="ru-RU"/>
        </w:rPr>
        <w:t xml:space="preserve">«Мцхета» </w:t>
      </w: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(Второй Иерусалим). </w:t>
      </w:r>
    </w:p>
    <w:p w:rsidR="00536EEF" w:rsidRPr="00B05F78" w:rsidRDefault="0044549D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6051C6C4" wp14:editId="3C432A90">
            <wp:simplePos x="0" y="0"/>
            <wp:positionH relativeFrom="margin">
              <wp:posOffset>4149090</wp:posOffset>
            </wp:positionH>
            <wp:positionV relativeFrom="margin">
              <wp:posOffset>3888105</wp:posOffset>
            </wp:positionV>
            <wp:extent cx="2804795" cy="2028825"/>
            <wp:effectExtent l="76200" t="76200" r="128905" b="142875"/>
            <wp:wrapSquare wrapText="bothSides"/>
            <wp:docPr id="10" name="Рисунок 10" descr="C:\Users\CGT_COOT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T_COOTO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EF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Мцхета – живая летопись Грузии. Раскопки на ее территории дали огромный археологический материал, охватывающий несколько тысячелетий. </w:t>
      </w:r>
    </w:p>
    <w:p w:rsidR="00536EEF" w:rsidRPr="00B05F78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Тут мы посетим Кафедральный Собор </w:t>
      </w:r>
      <w:r w:rsidRPr="0044549D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F427C1" w:rsidRPr="0044549D">
        <w:rPr>
          <w:rStyle w:val="a4"/>
          <w:rFonts w:ascii="Verdana" w:hAnsi="Verdana"/>
          <w:color w:val="002060"/>
          <w:lang w:val="ru-RU"/>
        </w:rPr>
        <w:t>Свя</w:t>
      </w:r>
      <w:r w:rsidRPr="0044549D">
        <w:rPr>
          <w:rStyle w:val="a4"/>
          <w:rFonts w:ascii="Verdana" w:hAnsi="Verdana"/>
          <w:color w:val="002060"/>
          <w:lang w:val="ru-RU"/>
        </w:rPr>
        <w:t>тицховели</w:t>
      </w:r>
      <w:proofErr w:type="spellEnd"/>
      <w:r w:rsidRPr="0044549D">
        <w:rPr>
          <w:rStyle w:val="a4"/>
          <w:rFonts w:ascii="Verdana" w:hAnsi="Verdana"/>
          <w:color w:val="002060"/>
          <w:lang w:val="ru-RU"/>
        </w:rPr>
        <w:t>»</w:t>
      </w: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 - строительство храма совпадает с  новым этапом расцвета в Грузии. 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>Это не только одно из главных архитектурных сооружений всей Грузии, но и церковный центр Грузии.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br/>
        <w:t xml:space="preserve">Поднимемся в монастырь </w:t>
      </w:r>
      <w:r w:rsidRPr="00E321C9">
        <w:rPr>
          <w:rStyle w:val="a4"/>
          <w:rFonts w:ascii="Verdana" w:hAnsi="Verdana"/>
          <w:color w:val="002060"/>
          <w:lang w:val="ru-RU"/>
        </w:rPr>
        <w:t>Джвари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 (</w:t>
      </w:r>
      <w:r w:rsidRPr="00154F5E">
        <w:rPr>
          <w:rStyle w:val="a4"/>
          <w:rFonts w:ascii="Verdana" w:hAnsi="Verdana"/>
          <w:b w:val="0"/>
          <w:color w:val="002060"/>
        </w:rPr>
        <w:t>V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 в), где по сказаниям молилась просветительница Грузии Святая </w:t>
      </w:r>
      <w:proofErr w:type="spellStart"/>
      <w:r w:rsidRPr="00B05F78">
        <w:rPr>
          <w:rStyle w:val="a4"/>
          <w:rFonts w:ascii="Verdana" w:hAnsi="Verdana"/>
          <w:b w:val="0"/>
          <w:color w:val="002060"/>
          <w:lang w:val="ru-RU"/>
        </w:rPr>
        <w:t>Нино</w:t>
      </w:r>
      <w:proofErr w:type="spellEnd"/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. Сегодня отсюда открывается прекрасная панорама. </w:t>
      </w:r>
    </w:p>
    <w:p w:rsidR="003B7FC0" w:rsidRPr="00B05F78" w:rsidRDefault="0044549D" w:rsidP="00154F5E">
      <w:pPr>
        <w:jc w:val="both"/>
        <w:rPr>
          <w:rStyle w:val="a4"/>
          <w:rFonts w:ascii="Verdana" w:eastAsia="Times New Roman" w:hAnsi="Verdana"/>
          <w:b w:val="0"/>
          <w:color w:val="002060"/>
        </w:rPr>
      </w:pPr>
      <w:r>
        <w:rPr>
          <w:rFonts w:ascii="Verdana" w:eastAsia="Times New Roman" w:hAnsi="Verdana"/>
          <w:bCs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478B95D6" wp14:editId="50FFFFEB">
            <wp:simplePos x="0" y="0"/>
            <wp:positionH relativeFrom="column">
              <wp:posOffset>-118110</wp:posOffset>
            </wp:positionH>
            <wp:positionV relativeFrom="paragraph">
              <wp:posOffset>640080</wp:posOffset>
            </wp:positionV>
            <wp:extent cx="2628900" cy="2628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beki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C1"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br/>
      </w:r>
      <w:r w:rsidR="00F427C1" w:rsidRPr="00B05F78">
        <w:rPr>
          <w:rStyle w:val="a4"/>
          <w:rFonts w:ascii="Verdana" w:eastAsia="Times New Roman" w:hAnsi="Verdana"/>
          <w:i/>
          <w:color w:val="002060"/>
          <w:lang w:bidi="en-US"/>
        </w:rPr>
        <w:t xml:space="preserve">* </w:t>
      </w:r>
      <w:r w:rsidR="00F967BC">
        <w:rPr>
          <w:rStyle w:val="a4"/>
          <w:rFonts w:ascii="Verdana" w:eastAsia="Times New Roman" w:hAnsi="Verdana"/>
          <w:i/>
          <w:color w:val="002060"/>
          <w:sz w:val="20"/>
          <w:szCs w:val="20"/>
          <w:lang w:bidi="en-US"/>
        </w:rPr>
        <w:t>Ф</w:t>
      </w:r>
      <w:r w:rsidR="00F427C1" w:rsidRPr="00B05F78">
        <w:rPr>
          <w:rStyle w:val="a4"/>
          <w:rFonts w:ascii="Verdana" w:eastAsia="Times New Roman" w:hAnsi="Verdana"/>
          <w:i/>
          <w:color w:val="002060"/>
          <w:sz w:val="20"/>
          <w:szCs w:val="20"/>
          <w:lang w:bidi="en-US"/>
        </w:rPr>
        <w:t>акультативно</w:t>
      </w:r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  <w:lang w:bidi="en-US"/>
        </w:rPr>
        <w:t xml:space="preserve"> предлагаем за 25долл с чел: </w:t>
      </w:r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во «Мцхета», мы посетим винный домашний погреб и грузинскую крестьянскую гостеприимную семью, где проведем дегустацию грузинских вин и ч</w:t>
      </w:r>
      <w:r w:rsidR="00F967BC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ачи + уроки грузинской кухни + </w:t>
      </w:r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настоящий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</w:t>
      </w:r>
      <w:r w:rsidR="00F427C1" w:rsidRPr="00B05F78">
        <w:rPr>
          <w:rStyle w:val="a4"/>
          <w:rFonts w:ascii="Verdana" w:eastAsia="Times New Roman" w:hAnsi="Verdana"/>
          <w:b w:val="0"/>
          <w:color w:val="002060"/>
        </w:rPr>
        <w:t>.</w:t>
      </w:r>
    </w:p>
    <w:p w:rsidR="00536EEF" w:rsidRPr="0044549D" w:rsidRDefault="00536EEF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Далее повторим маршрут А.С. Пушкина и по   Военно-грузинской дороге поднимемся к крепости и монастырю </w:t>
      </w:r>
      <w:r w:rsidRPr="0044549D">
        <w:rPr>
          <w:rStyle w:val="a4"/>
          <w:rFonts w:ascii="Verdana" w:eastAsia="Times New Roman" w:hAnsi="Verdana"/>
          <w:color w:val="002060"/>
          <w:lang w:bidi="en-US"/>
        </w:rPr>
        <w:t>Ананури</w:t>
      </w: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, которые красуются на берегу бирюзовых зеркальных вод</w:t>
      </w:r>
      <w:r w:rsidRPr="00154F5E">
        <w:rPr>
          <w:rStyle w:val="a4"/>
          <w:rFonts w:ascii="Verdana" w:eastAsia="Times New Roman" w:hAnsi="Verdana"/>
          <w:b w:val="0"/>
          <w:color w:val="002060"/>
          <w:lang w:val="en-US" w:bidi="en-US"/>
        </w:rPr>
        <w:t> </w:t>
      </w:r>
      <w:proofErr w:type="spellStart"/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Жинвальского</w:t>
      </w:r>
      <w:proofErr w:type="spellEnd"/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водохранилища. </w:t>
      </w:r>
    </w:p>
    <w:p w:rsidR="00536EEF" w:rsidRDefault="00536EEF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</w:t>
      </w:r>
      <w:r w:rsidRPr="00B05F78">
        <w:rPr>
          <w:rStyle w:val="a4"/>
          <w:rFonts w:ascii="Verdana" w:eastAsia="Times New Roman" w:hAnsi="Verdana"/>
          <w:color w:val="002060"/>
          <w:lang w:bidi="en-US"/>
        </w:rPr>
        <w:t>Гудаури,</w:t>
      </w:r>
      <w:r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расположенный на высоте 2195м и </w:t>
      </w:r>
      <w:proofErr w:type="spellStart"/>
      <w:r w:rsidRPr="00F967BC">
        <w:rPr>
          <w:rStyle w:val="a4"/>
          <w:rFonts w:ascii="Verdana" w:eastAsia="Times New Roman" w:hAnsi="Verdana"/>
          <w:color w:val="002060"/>
          <w:lang w:bidi="en-US"/>
        </w:rPr>
        <w:t>Степацминда</w:t>
      </w:r>
      <w:proofErr w:type="spellEnd"/>
      <w:r w:rsidR="00F427C1"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. </w:t>
      </w:r>
      <w:r w:rsidR="00F427C1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Осмотр Казбег</w:t>
      </w: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и. </w:t>
      </w:r>
    </w:p>
    <w:p w:rsidR="0044549D" w:rsidRPr="0044549D" w:rsidRDefault="0044549D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</w:p>
    <w:p w:rsidR="0044549D" w:rsidRDefault="00F427C1" w:rsidP="0044549D">
      <w:pPr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</w:pPr>
      <w:r w:rsidRPr="0044549D">
        <w:rPr>
          <w:rStyle w:val="a4"/>
          <w:rFonts w:ascii="Verdana" w:eastAsia="Times New Roman" w:hAnsi="Verdana"/>
          <w:i/>
          <w:color w:val="002060"/>
          <w:sz w:val="20"/>
          <w:szCs w:val="20"/>
        </w:rPr>
        <w:t>Факультативно:</w:t>
      </w:r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 посещение Троицкой церкви в </w:t>
      </w:r>
      <w:proofErr w:type="spellStart"/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Гергети</w:t>
      </w:r>
      <w:proofErr w:type="spellEnd"/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 (</w:t>
      </w:r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оплата 15 </w:t>
      </w:r>
      <w:proofErr w:type="spellStart"/>
      <w:proofErr w:type="gramStart"/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долл</w:t>
      </w:r>
      <w:proofErr w:type="spellEnd"/>
      <w:proofErr w:type="gramEnd"/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/1 чел за джип, который поднимает на гору) </w:t>
      </w:r>
    </w:p>
    <w:p w:rsidR="0044549D" w:rsidRDefault="00F427C1" w:rsidP="0044549D">
      <w:pPr>
        <w:spacing w:after="0"/>
        <w:rPr>
          <w:rStyle w:val="a4"/>
          <w:rFonts w:ascii="Verdana" w:eastAsia="Times New Roman" w:hAnsi="Verdana"/>
          <w:b w:val="0"/>
          <w:i/>
          <w:color w:val="002060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Вечером</w:t>
      </w:r>
      <w:r w:rsidR="00536EEF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возвращение в Тбилиси. </w:t>
      </w:r>
    </w:p>
    <w:p w:rsidR="007F54DF" w:rsidRDefault="00536EEF" w:rsidP="0044549D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Ночь в отел</w:t>
      </w:r>
      <w:r w:rsidR="00F427C1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е. </w:t>
      </w:r>
    </w:p>
    <w:p w:rsidR="0044549D" w:rsidRPr="0044549D" w:rsidRDefault="0044549D" w:rsidP="0044549D">
      <w:pPr>
        <w:spacing w:after="0"/>
        <w:rPr>
          <w:rStyle w:val="a4"/>
          <w:rFonts w:ascii="Verdana" w:eastAsia="Times New Roman" w:hAnsi="Verdana"/>
          <w:b w:val="0"/>
          <w:i/>
          <w:color w:val="002060"/>
        </w:rPr>
      </w:pPr>
    </w:p>
    <w:p w:rsidR="0044549D" w:rsidRPr="002273BA" w:rsidRDefault="00EF0FBC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154F5E">
        <w:rPr>
          <w:rFonts w:ascii="Verdana" w:eastAsia="Times New Roman" w:hAnsi="Verdana"/>
          <w:b/>
          <w:noProof/>
          <w:color w:val="C00000"/>
          <w:spacing w:val="10"/>
          <w:sz w:val="32"/>
          <w:szCs w:val="32"/>
          <w:lang w:eastAsia="ru-RU"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Завтрак в </w:t>
      </w:r>
      <w:r w:rsidR="002273BA">
        <w:rPr>
          <w:rStyle w:val="a4"/>
          <w:rFonts w:ascii="Verdana" w:eastAsia="Times New Roman" w:hAnsi="Verdana"/>
          <w:b w:val="0"/>
          <w:color w:val="002060"/>
          <w:lang w:bidi="en-US"/>
        </w:rPr>
        <w:t>отел</w:t>
      </w: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е. </w:t>
      </w:r>
      <w:r w:rsidR="00F427C1"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</w:t>
      </w:r>
    </w:p>
    <w:p w:rsidR="0044549D" w:rsidRPr="002273BA" w:rsidRDefault="002273BA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>
        <w:rPr>
          <w:rStyle w:val="a4"/>
          <w:rFonts w:ascii="Verdana" w:eastAsia="Times New Roman" w:hAnsi="Verdana"/>
          <w:b w:val="0"/>
          <w:color w:val="002060"/>
          <w:lang w:bidi="en-US"/>
        </w:rPr>
        <w:t>Т</w:t>
      </w:r>
      <w:r w:rsidR="00EF0FBC"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рансфер в аэропорт Тбилиси. </w:t>
      </w:r>
    </w:p>
    <w:p w:rsidR="00153FCE" w:rsidRDefault="00362AE4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lastRenderedPageBreak/>
        <w:t xml:space="preserve">Счастливое возвращение домой. </w:t>
      </w:r>
    </w:p>
    <w:p w:rsidR="00676286" w:rsidRPr="00676286" w:rsidRDefault="00676286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</w:p>
    <w:p w:rsidR="00153FCE" w:rsidRPr="00154F5E" w:rsidRDefault="00031B4E" w:rsidP="00031B4E">
      <w:pPr>
        <w:pStyle w:val="a8"/>
        <w:spacing w:after="0"/>
        <w:ind w:left="644"/>
        <w:rPr>
          <w:rFonts w:ascii="Verdana" w:hAnsi="Verdana"/>
          <w:b/>
          <w:noProof/>
          <w:color w:val="C00000"/>
          <w:spacing w:val="10"/>
          <w:sz w:val="32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C00000"/>
          <w:spacing w:val="10"/>
          <w:sz w:val="32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</w:t>
      </w:r>
      <w:r w:rsidR="00362AE4"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*</w:t>
      </w:r>
      <w:r w:rsidR="006A0C31"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Туры защищены авторским правом!</w:t>
      </w:r>
    </w:p>
    <w:p w:rsidR="006A0C31" w:rsidRPr="003B7FC0" w:rsidRDefault="006A0C31" w:rsidP="00536EEF">
      <w:pPr>
        <w:pStyle w:val="a8"/>
        <w:spacing w:after="0"/>
        <w:rPr>
          <w:rFonts w:ascii="Comic Sans MS" w:hAnsi="Comic Sans MS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F0FBC" w:rsidRPr="0044549D" w:rsidRDefault="00480DFC" w:rsidP="00480DFC">
      <w:pPr>
        <w:pStyle w:val="a8"/>
        <w:spacing w:after="0"/>
        <w:rPr>
          <w:rFonts w:ascii="Verdana" w:hAnsi="Verdana"/>
          <w:b/>
          <w:bCs/>
          <w:color w:val="002060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7FC0">
        <w:rPr>
          <w:rFonts w:ascii="Comic Sans MS" w:hAnsi="Comic Sans MS"/>
          <w:b/>
          <w:bCs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EF0FBC" w:rsidRPr="0044549D">
        <w:rPr>
          <w:rFonts w:ascii="Verdana" w:hAnsi="Verdana"/>
          <w:b/>
          <w:bCs/>
          <w:color w:val="002060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ЦЕНЫ УКАЗАНЫ ЗА ЧЕЛОВЕКА В НОМЕРЕ ЗА ВЕСЬ ТУР, в </w:t>
      </w:r>
      <w:r w:rsidR="00EF0FBC" w:rsidRPr="0044549D">
        <w:rPr>
          <w:rFonts w:ascii="Verdana" w:hAnsi="Verdana"/>
          <w:b/>
          <w:bCs/>
          <w:color w:val="002060"/>
          <w:sz w:val="28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USD</w:t>
      </w:r>
    </w:p>
    <w:p w:rsidR="00EF0FBC" w:rsidRPr="003B7FC0" w:rsidRDefault="00EF0FBC" w:rsidP="00EF0FBC">
      <w:pPr>
        <w:pStyle w:val="a3"/>
        <w:rPr>
          <w:rFonts w:ascii="Comic Sans MS" w:hAnsi="Comic Sans MS"/>
          <w:b/>
          <w:sz w:val="24"/>
          <w:szCs w:val="2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4"/>
        <w:tblpPr w:leftFromText="180" w:rightFromText="180" w:vertAnchor="text" w:horzAnchor="margin" w:tblpXSpec="center" w:tblpY="134"/>
        <w:tblW w:w="8257" w:type="dxa"/>
        <w:tblLayout w:type="fixed"/>
        <w:tblLook w:val="04A0" w:firstRow="1" w:lastRow="0" w:firstColumn="1" w:lastColumn="0" w:noHBand="0" w:noVBand="1"/>
      </w:tblPr>
      <w:tblGrid>
        <w:gridCol w:w="2303"/>
        <w:gridCol w:w="1418"/>
        <w:gridCol w:w="1419"/>
        <w:gridCol w:w="1562"/>
        <w:gridCol w:w="1555"/>
      </w:tblGrid>
      <w:tr w:rsidR="00031B4E" w:rsidRPr="009C5CE2" w:rsidTr="00F32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CC00FF"/>
          </w:tcPr>
          <w:p w:rsidR="00031B4E" w:rsidRPr="00F32EA2" w:rsidRDefault="00031B4E" w:rsidP="00152206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</w:p>
          <w:p w:rsidR="00031B4E" w:rsidRPr="00F32EA2" w:rsidRDefault="00031B4E" w:rsidP="00152206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 Тбилиси</w:t>
            </w:r>
          </w:p>
        </w:tc>
        <w:tc>
          <w:tcPr>
            <w:tcW w:w="1418" w:type="dxa"/>
            <w:shd w:val="clear" w:color="auto" w:fill="CC00FF"/>
            <w:hideMark/>
          </w:tcPr>
          <w:p w:rsidR="00031B4E" w:rsidRPr="00F32EA2" w:rsidRDefault="00031B4E" w:rsidP="00031B4E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3*** </w:t>
            </w:r>
          </w:p>
        </w:tc>
        <w:tc>
          <w:tcPr>
            <w:tcW w:w="1419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562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4****+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555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5*****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031B4E" w:rsidRPr="003B7FC0" w:rsidTr="00F32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942881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 w:rsidRPr="0044549D">
              <w:rPr>
                <w:rFonts w:ascii="Verdana" w:hAnsi="Verdana"/>
                <w:color w:val="7030A0"/>
              </w:rPr>
              <w:t>дабл</w:t>
            </w:r>
            <w:proofErr w:type="spellEnd"/>
            <w:r w:rsidRPr="0044549D">
              <w:rPr>
                <w:rFonts w:ascii="Verdana" w:hAnsi="Verdana"/>
                <w:color w:val="7030A0"/>
              </w:rPr>
              <w:t xml:space="preserve"> номере</w:t>
            </w:r>
          </w:p>
        </w:tc>
        <w:tc>
          <w:tcPr>
            <w:tcW w:w="1418" w:type="dxa"/>
            <w:hideMark/>
          </w:tcPr>
          <w:p w:rsidR="00031B4E" w:rsidRPr="00F32EA2" w:rsidRDefault="00095513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284</w:t>
            </w:r>
          </w:p>
        </w:tc>
        <w:tc>
          <w:tcPr>
            <w:tcW w:w="1419" w:type="dxa"/>
          </w:tcPr>
          <w:p w:rsidR="00031B4E" w:rsidRPr="00F32EA2" w:rsidRDefault="00095513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380</w:t>
            </w:r>
          </w:p>
        </w:tc>
        <w:tc>
          <w:tcPr>
            <w:tcW w:w="1562" w:type="dxa"/>
          </w:tcPr>
          <w:p w:rsidR="00031B4E" w:rsidRPr="00F32EA2" w:rsidRDefault="00095513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437</w:t>
            </w:r>
          </w:p>
        </w:tc>
        <w:tc>
          <w:tcPr>
            <w:tcW w:w="1555" w:type="dxa"/>
          </w:tcPr>
          <w:p w:rsidR="00031B4E" w:rsidRPr="00F32EA2" w:rsidRDefault="00095513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568</w:t>
            </w:r>
          </w:p>
        </w:tc>
      </w:tr>
      <w:tr w:rsidR="00031B4E" w:rsidRPr="003B7FC0" w:rsidTr="00F32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5D2BF5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>При сингл номере</w:t>
            </w:r>
          </w:p>
        </w:tc>
        <w:tc>
          <w:tcPr>
            <w:tcW w:w="1418" w:type="dxa"/>
          </w:tcPr>
          <w:p w:rsidR="00031B4E" w:rsidRPr="00F32EA2" w:rsidRDefault="00095513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337</w:t>
            </w:r>
          </w:p>
        </w:tc>
        <w:tc>
          <w:tcPr>
            <w:tcW w:w="1419" w:type="dxa"/>
          </w:tcPr>
          <w:p w:rsidR="00031B4E" w:rsidRPr="00F32EA2" w:rsidRDefault="00095513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518</w:t>
            </w:r>
          </w:p>
        </w:tc>
        <w:tc>
          <w:tcPr>
            <w:tcW w:w="1562" w:type="dxa"/>
          </w:tcPr>
          <w:p w:rsidR="00031B4E" w:rsidRPr="00F32EA2" w:rsidRDefault="00095513" w:rsidP="008052E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650</w:t>
            </w:r>
          </w:p>
        </w:tc>
        <w:tc>
          <w:tcPr>
            <w:tcW w:w="1555" w:type="dxa"/>
          </w:tcPr>
          <w:p w:rsidR="00031B4E" w:rsidRPr="00F32EA2" w:rsidRDefault="00095513" w:rsidP="008052E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868</w:t>
            </w:r>
          </w:p>
        </w:tc>
      </w:tr>
      <w:tr w:rsidR="00031B4E" w:rsidRPr="003B7FC0" w:rsidTr="00F32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5D2BF5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 w:rsidRPr="0044549D">
              <w:rPr>
                <w:rFonts w:ascii="Verdana" w:hAnsi="Verdana"/>
                <w:color w:val="7030A0"/>
              </w:rPr>
              <w:t>трипл</w:t>
            </w:r>
            <w:proofErr w:type="spellEnd"/>
            <w:r w:rsidRPr="0044549D">
              <w:rPr>
                <w:rFonts w:ascii="Verdana" w:hAnsi="Verdana"/>
                <w:color w:val="7030A0"/>
              </w:rPr>
              <w:t xml:space="preserve"> номере</w:t>
            </w:r>
          </w:p>
        </w:tc>
        <w:tc>
          <w:tcPr>
            <w:tcW w:w="1418" w:type="dxa"/>
          </w:tcPr>
          <w:p w:rsidR="00031B4E" w:rsidRPr="00F32EA2" w:rsidRDefault="00095513" w:rsidP="0015220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270</w:t>
            </w:r>
          </w:p>
        </w:tc>
        <w:tc>
          <w:tcPr>
            <w:tcW w:w="1419" w:type="dxa"/>
          </w:tcPr>
          <w:p w:rsidR="00031B4E" w:rsidRPr="00F32EA2" w:rsidRDefault="00095513" w:rsidP="0015220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360</w:t>
            </w:r>
          </w:p>
        </w:tc>
        <w:tc>
          <w:tcPr>
            <w:tcW w:w="1562" w:type="dxa"/>
          </w:tcPr>
          <w:p w:rsidR="00031B4E" w:rsidRPr="00F32EA2" w:rsidRDefault="00031B4E" w:rsidP="0009551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095513"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555" w:type="dxa"/>
          </w:tcPr>
          <w:p w:rsidR="00031B4E" w:rsidRPr="00F32EA2" w:rsidRDefault="00095513" w:rsidP="00DA58D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520</w:t>
            </w:r>
          </w:p>
        </w:tc>
      </w:tr>
      <w:tr w:rsidR="00095513" w:rsidRPr="003B7FC0" w:rsidTr="00F32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95513" w:rsidRPr="0044549D" w:rsidRDefault="00095513" w:rsidP="005D2BF5">
            <w:p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При сингл</w:t>
            </w:r>
            <w:r>
              <w:rPr>
                <w:rFonts w:ascii="Verdana" w:hAnsi="Verdana"/>
                <w:color w:val="7030A0"/>
              </w:rPr>
              <w:br/>
              <w:t>индивидуально</w:t>
            </w:r>
          </w:p>
        </w:tc>
        <w:tc>
          <w:tcPr>
            <w:tcW w:w="1418" w:type="dxa"/>
          </w:tcPr>
          <w:p w:rsidR="00095513" w:rsidRPr="00F32EA2" w:rsidRDefault="007C49CA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420</w:t>
            </w:r>
          </w:p>
        </w:tc>
        <w:tc>
          <w:tcPr>
            <w:tcW w:w="1419" w:type="dxa"/>
          </w:tcPr>
          <w:p w:rsidR="00095513" w:rsidRPr="00F32EA2" w:rsidRDefault="007C49CA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605</w:t>
            </w:r>
          </w:p>
        </w:tc>
        <w:tc>
          <w:tcPr>
            <w:tcW w:w="1562" w:type="dxa"/>
          </w:tcPr>
          <w:p w:rsidR="00095513" w:rsidRPr="00F32EA2" w:rsidRDefault="007C49CA" w:rsidP="0009551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735</w:t>
            </w:r>
          </w:p>
        </w:tc>
        <w:tc>
          <w:tcPr>
            <w:tcW w:w="1555" w:type="dxa"/>
          </w:tcPr>
          <w:p w:rsidR="00095513" w:rsidRPr="00F32EA2" w:rsidRDefault="007C49CA" w:rsidP="00DA58D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32EA2">
              <w:rPr>
                <w:rFonts w:ascii="Georgia" w:hAnsi="Georgia"/>
                <w:b/>
                <w:bCs/>
                <w:color w:val="3333FF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955</w:t>
            </w:r>
          </w:p>
        </w:tc>
      </w:tr>
    </w:tbl>
    <w:p w:rsidR="00EF0FBC" w:rsidRPr="003B7FC0" w:rsidRDefault="00EF0FBC" w:rsidP="00EF0FBC">
      <w:pPr>
        <w:pStyle w:val="a3"/>
        <w:rPr>
          <w:rFonts w:ascii="Comic Sans MS" w:hAnsi="Comic Sans MS"/>
          <w:b/>
          <w:color w:val="002060"/>
          <w:sz w:val="24"/>
          <w:szCs w:val="24"/>
          <w:lang w:val="ru-RU"/>
        </w:rPr>
      </w:pPr>
    </w:p>
    <w:p w:rsidR="00480DFC" w:rsidRDefault="00AC2CB6" w:rsidP="0044549D">
      <w:pPr>
        <w:pStyle w:val="a8"/>
        <w:spacing w:after="0"/>
        <w:ind w:left="644"/>
        <w:jc w:val="center"/>
        <w:rPr>
          <w:rFonts w:ascii="Verdana" w:hAnsi="Verdana"/>
          <w:b/>
          <w:noProof/>
          <w:color w:val="C00000"/>
          <w:spacing w:val="10"/>
          <w:sz w:val="36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C00000"/>
          <w:spacing w:val="10"/>
          <w:sz w:val="36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КОМИССИЯ 1</w:t>
      </w:r>
      <w:bookmarkStart w:id="0" w:name="_GoBack"/>
      <w:bookmarkEnd w:id="0"/>
      <w:r w:rsidR="00EF0FBC" w:rsidRPr="00154F5E">
        <w:rPr>
          <w:rFonts w:ascii="Verdana" w:hAnsi="Verdana"/>
          <w:b/>
          <w:noProof/>
          <w:color w:val="C00000"/>
          <w:spacing w:val="10"/>
          <w:sz w:val="36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0%</w:t>
      </w:r>
    </w:p>
    <w:p w:rsidR="0044549D" w:rsidRPr="0044549D" w:rsidRDefault="0044549D" w:rsidP="0044549D">
      <w:pPr>
        <w:pStyle w:val="a8"/>
        <w:spacing w:after="0"/>
        <w:ind w:left="644"/>
        <w:jc w:val="center"/>
        <w:rPr>
          <w:rFonts w:ascii="Verdana" w:hAnsi="Verdana"/>
          <w:b/>
          <w:noProof/>
          <w:color w:val="C00000"/>
          <w:spacing w:val="10"/>
          <w:sz w:val="36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17D19" w:rsidRPr="0044549D" w:rsidRDefault="00D17D19" w:rsidP="00D17D19">
      <w:pPr>
        <w:rPr>
          <w:rFonts w:ascii="Verdana" w:hAnsi="Verdana"/>
          <w:color w:val="17365D" w:themeColor="text2" w:themeShade="BF"/>
        </w:rPr>
      </w:pPr>
      <w:r w:rsidRPr="0044549D">
        <w:rPr>
          <w:rFonts w:ascii="Verdana" w:eastAsia="Times New Roman" w:hAnsi="Verdana"/>
          <w:b/>
          <w:bCs/>
          <w:color w:val="C00000"/>
          <w:sz w:val="28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Стоимость тура на детей:</w:t>
      </w:r>
      <w:r w:rsidRPr="0044549D">
        <w:rPr>
          <w:rFonts w:ascii="Verdana" w:eastAsia="Times New Roman" w:hAnsi="Verdana"/>
          <w:b/>
          <w:bCs/>
          <w:color w:val="C00000"/>
          <w:sz w:val="28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дабл</w:t>
      </w:r>
      <w:proofErr w:type="spellEnd"/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(1+1):</w:t>
      </w:r>
      <w:r w:rsidRPr="003B7FC0">
        <w:rPr>
          <w:rFonts w:ascii="Comic Sans MS" w:hAnsi="Comic Sans MS"/>
          <w:b/>
          <w:color w:val="FF0000"/>
          <w:sz w:val="24"/>
          <w:szCs w:val="24"/>
        </w:rPr>
        <w:br/>
      </w:r>
      <w:r w:rsidRPr="0044549D">
        <w:rPr>
          <w:rFonts w:ascii="Verdana" w:hAnsi="Verdana"/>
          <w:color w:val="17365D" w:themeColor="text2" w:themeShade="BF"/>
        </w:rPr>
        <w:t xml:space="preserve">Дети (0-3) бесплатно (номер сингл) </w:t>
      </w:r>
      <w:r w:rsidRPr="0044549D">
        <w:rPr>
          <w:rFonts w:ascii="Verdana" w:hAnsi="Verdana"/>
          <w:color w:val="17365D" w:themeColor="text2" w:themeShade="BF"/>
        </w:rPr>
        <w:br/>
        <w:t>Дети (03-09) опл</w:t>
      </w:r>
      <w:r w:rsidR="0044549D">
        <w:rPr>
          <w:rFonts w:ascii="Verdana" w:hAnsi="Verdana"/>
          <w:color w:val="17365D" w:themeColor="text2" w:themeShade="BF"/>
        </w:rPr>
        <w:t xml:space="preserve">ата 60% (номер </w:t>
      </w:r>
      <w:proofErr w:type="spellStart"/>
      <w:r w:rsid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(10  и выше) 100%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>)</w:t>
      </w:r>
      <w:r w:rsidRPr="009C5CE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Pr="003B7FC0">
        <w:rPr>
          <w:rFonts w:ascii="Comic Sans MS" w:hAnsi="Comic Sans MS"/>
          <w:b/>
          <w:color w:val="FFFF00"/>
          <w:sz w:val="24"/>
          <w:szCs w:val="24"/>
        </w:rPr>
        <w:br/>
      </w:r>
      <w:r w:rsidRPr="003B7FC0">
        <w:rPr>
          <w:rFonts w:ascii="Comic Sans MS" w:hAnsi="Comic Sans MS"/>
          <w:b/>
          <w:color w:val="FFFF00"/>
          <w:sz w:val="24"/>
          <w:szCs w:val="24"/>
        </w:rPr>
        <w:br/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</w:t>
      </w:r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проживании в номере </w:t>
      </w:r>
      <w:proofErr w:type="spellStart"/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трипл</w:t>
      </w:r>
      <w:proofErr w:type="spellEnd"/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(2+1</w:t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):</w:t>
      </w:r>
      <w:r w:rsidRPr="003B7FC0">
        <w:rPr>
          <w:rFonts w:ascii="Comic Sans MS" w:hAnsi="Comic Sans MS"/>
          <w:b/>
          <w:color w:val="FF0000"/>
          <w:sz w:val="24"/>
          <w:szCs w:val="24"/>
        </w:rPr>
        <w:br/>
      </w:r>
      <w:r w:rsidRPr="0044549D">
        <w:rPr>
          <w:rFonts w:ascii="Verdana" w:hAnsi="Verdana"/>
          <w:color w:val="17365D" w:themeColor="text2" w:themeShade="BF"/>
        </w:rPr>
        <w:t xml:space="preserve">Дети (0-3) бесплатно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>Дети (03-09) опла</w:t>
      </w:r>
      <w:r w:rsidR="0044549D">
        <w:rPr>
          <w:rFonts w:ascii="Verdana" w:hAnsi="Verdana"/>
          <w:color w:val="17365D" w:themeColor="text2" w:themeShade="BF"/>
        </w:rPr>
        <w:t xml:space="preserve">та 30% (номер </w:t>
      </w:r>
      <w:proofErr w:type="spellStart"/>
      <w:r w:rsidR="0044549D">
        <w:rPr>
          <w:rFonts w:ascii="Verdana" w:hAnsi="Verdana"/>
          <w:color w:val="17365D" w:themeColor="text2" w:themeShade="BF"/>
        </w:rPr>
        <w:t>дабл</w:t>
      </w:r>
      <w:proofErr w:type="spellEnd"/>
      <w:r w:rsidR="0044549D">
        <w:rPr>
          <w:rFonts w:ascii="Verdana" w:hAnsi="Verdana"/>
          <w:color w:val="17365D" w:themeColor="text2" w:themeShade="BF"/>
        </w:rPr>
        <w:t xml:space="preserve"> + экстра бед</w:t>
      </w:r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(10 -11) 50 %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 + экстра бед)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(12 и выше) 100%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трипл</w:t>
      </w:r>
      <w:proofErr w:type="spellEnd"/>
      <w:r w:rsidRPr="0044549D">
        <w:rPr>
          <w:rFonts w:ascii="Verdana" w:hAnsi="Verdana"/>
          <w:color w:val="17365D" w:themeColor="text2" w:themeShade="BF"/>
        </w:rPr>
        <w:t>)</w:t>
      </w:r>
    </w:p>
    <w:p w:rsidR="00362AE4" w:rsidRPr="0044549D" w:rsidRDefault="00D17D19" w:rsidP="0044549D">
      <w:pPr>
        <w:pStyle w:val="a3"/>
        <w:spacing w:line="276" w:lineRule="auto"/>
        <w:rPr>
          <w:rFonts w:ascii="Comic Sans MS" w:hAnsi="Comic Sans MS"/>
          <w:color w:val="FFFF00"/>
          <w:sz w:val="24"/>
          <w:szCs w:val="24"/>
          <w:lang w:val="ru-RU"/>
        </w:rPr>
      </w:pPr>
      <w:r w:rsidRP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прож</w:t>
      </w:r>
      <w:r w:rsid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ивании в номере 4х местном (2+2</w:t>
      </w:r>
      <w:r w:rsidRP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):</w:t>
      </w:r>
      <w:r w:rsidRPr="003B7FC0">
        <w:rPr>
          <w:rFonts w:ascii="Comic Sans MS" w:hAnsi="Comic Sans MS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Дети (0-3) бесплатно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), 2 детей (0-3) 20% оплата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) 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 xml:space="preserve">Дети (03-09) оплата 30%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бед), 2детей (03-09) оплата 40%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+экстра)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 xml:space="preserve">Дети (0-3 и 03-09) 30% оплата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>Дети (10 -11) 50 % оплата (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бед), 2 детей (10 -11) 50% оплата (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>Дети (12 и выше) 100% оплата (номер 4х местный)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</w:r>
    </w:p>
    <w:p w:rsidR="00362AE4" w:rsidRPr="003B7FC0" w:rsidRDefault="00362AE4" w:rsidP="00EF0FBC">
      <w:pPr>
        <w:pStyle w:val="a3"/>
        <w:rPr>
          <w:rFonts w:ascii="Comic Sans MS" w:hAnsi="Comic Sans MS"/>
          <w:b/>
          <w:color w:val="002060"/>
          <w:sz w:val="36"/>
          <w:szCs w:val="36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0FBC" w:rsidRPr="00154F5E" w:rsidRDefault="00EF0FBC" w:rsidP="00EF0FBC">
      <w:pPr>
        <w:pStyle w:val="a3"/>
        <w:rPr>
          <w:rFonts w:ascii="Verdana" w:hAnsi="Verdana"/>
          <w:b/>
          <w:noProof/>
          <w:color w:val="C00000"/>
          <w:spacing w:val="10"/>
          <w:sz w:val="36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54F5E">
        <w:rPr>
          <w:rFonts w:ascii="Verdana" w:hAnsi="Verdana"/>
          <w:b/>
          <w:noProof/>
          <w:color w:val="C00000"/>
          <w:spacing w:val="10"/>
          <w:sz w:val="36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5C612C" w:rsidRPr="003B7FC0" w:rsidRDefault="005C612C" w:rsidP="00EF0FBC">
      <w:pPr>
        <w:pStyle w:val="a3"/>
        <w:rPr>
          <w:rFonts w:ascii="Comic Sans MS" w:hAnsi="Comic Sans MS"/>
          <w:color w:val="000000"/>
          <w:sz w:val="24"/>
          <w:szCs w:val="24"/>
          <w:lang w:val="ru-RU"/>
        </w:rPr>
      </w:pP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Трансфер в аэропорт и обратно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lastRenderedPageBreak/>
        <w:t>Весь трансфер в период тура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Проживание в выбранной Вами гостинице  в Тбилиси  «ВВ»</w:t>
      </w:r>
    </w:p>
    <w:p w:rsidR="00510665" w:rsidRPr="00676286" w:rsidRDefault="00510665" w:rsidP="00510665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Сервисы отелей (подробное инфо в прайсах по Тбилиси)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Все указанные в туре экскурсии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Обслуживание квалифицированного гида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 xml:space="preserve">Входные билеты </w:t>
      </w:r>
    </w:p>
    <w:p w:rsidR="00362AE4" w:rsidRPr="00676286" w:rsidRDefault="00362AE4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Подъемники в Тбилиси на «</w:t>
      </w:r>
      <w:proofErr w:type="spellStart"/>
      <w:r w:rsidRPr="00676286">
        <w:rPr>
          <w:rStyle w:val="a4"/>
          <w:rFonts w:ascii="Verdana" w:hAnsi="Verdana"/>
          <w:b w:val="0"/>
          <w:color w:val="002060"/>
        </w:rPr>
        <w:t>Нарикала</w:t>
      </w:r>
      <w:proofErr w:type="spellEnd"/>
      <w:r w:rsidRPr="00676286">
        <w:rPr>
          <w:rStyle w:val="a4"/>
          <w:rFonts w:ascii="Verdana" w:hAnsi="Verdana"/>
          <w:b w:val="0"/>
          <w:color w:val="002060"/>
        </w:rPr>
        <w:t>»</w:t>
      </w:r>
    </w:p>
    <w:p w:rsidR="00EF0FBC" w:rsidRPr="00EF0FBC" w:rsidRDefault="00EF0FBC" w:rsidP="00EF0FB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F32EA2" w:rsidRDefault="00EF0FBC" w:rsidP="00F32EA2">
      <w:pPr>
        <w:pStyle w:val="a3"/>
        <w:shd w:val="clear" w:color="auto" w:fill="CC66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265F7">
        <w:rPr>
          <w:rFonts w:ascii="Times New Roman" w:hAnsi="Times New Roman"/>
          <w:b/>
          <w:bCs/>
          <w:lang w:val="ru-RU"/>
        </w:rPr>
        <w:t xml:space="preserve">     </w:t>
      </w:r>
      <w:r w:rsidR="00F32EA2"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F32EA2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CC66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EF0FBC" w:rsidRPr="00362AE4" w:rsidRDefault="00EF0FBC" w:rsidP="00EF0FBC">
      <w:pPr>
        <w:pStyle w:val="a3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</w:p>
    <w:p w:rsidR="00EF0FBC" w:rsidRPr="00013663" w:rsidRDefault="00EF0FBC" w:rsidP="00EF0FBC">
      <w:pPr>
        <w:pStyle w:val="a7"/>
        <w:rPr>
          <w:rStyle w:val="a4"/>
          <w:rFonts w:ascii="Times New Roman" w:hAnsi="Times New Roman"/>
          <w:b w:val="0"/>
          <w:sz w:val="24"/>
          <w:szCs w:val="24"/>
        </w:rPr>
      </w:pPr>
    </w:p>
    <w:p w:rsidR="00EF0FBC" w:rsidRPr="00013663" w:rsidRDefault="00EF0FBC" w:rsidP="00EF0FBC">
      <w:pPr>
        <w:rPr>
          <w:sz w:val="24"/>
          <w:szCs w:val="24"/>
        </w:rPr>
      </w:pPr>
    </w:p>
    <w:p w:rsidR="00EF0FBC" w:rsidRPr="00013663" w:rsidRDefault="00EF0FBC" w:rsidP="00EF0FBC">
      <w:pPr>
        <w:rPr>
          <w:sz w:val="24"/>
          <w:szCs w:val="24"/>
        </w:rPr>
      </w:pPr>
    </w:p>
    <w:p w:rsidR="006E0188" w:rsidRDefault="006E0188"/>
    <w:sectPr w:rsidR="006E0188" w:rsidSect="00536EEF">
      <w:pgSz w:w="11906" w:h="16838"/>
      <w:pgMar w:top="284" w:right="424" w:bottom="142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AC" w:rsidRDefault="00A742AC" w:rsidP="008240E1">
      <w:pPr>
        <w:spacing w:after="0" w:line="240" w:lineRule="auto"/>
      </w:pPr>
      <w:r>
        <w:separator/>
      </w:r>
    </w:p>
  </w:endnote>
  <w:endnote w:type="continuationSeparator" w:id="0">
    <w:p w:rsidR="00A742AC" w:rsidRDefault="00A742AC" w:rsidP="0082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AC" w:rsidRDefault="00A742AC" w:rsidP="008240E1">
      <w:pPr>
        <w:spacing w:after="0" w:line="240" w:lineRule="auto"/>
      </w:pPr>
      <w:r>
        <w:separator/>
      </w:r>
    </w:p>
  </w:footnote>
  <w:footnote w:type="continuationSeparator" w:id="0">
    <w:p w:rsidR="00A742AC" w:rsidRDefault="00A742AC" w:rsidP="0082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580_"/>
      </v:shape>
    </w:pict>
  </w:numPicBullet>
  <w:numPicBullet w:numPicBulletId="1">
    <w:pict>
      <v:shape id="_x0000_i1045" type="#_x0000_t75" style="width:9pt;height:9pt" o:bullet="t">
        <v:imagedata r:id="rId2" o:title="j0115866"/>
      </v:shape>
    </w:pict>
  </w:numPicBullet>
  <w:abstractNum w:abstractNumId="0">
    <w:nsid w:val="038E13D0"/>
    <w:multiLevelType w:val="hybridMultilevel"/>
    <w:tmpl w:val="74685B6A"/>
    <w:lvl w:ilvl="0" w:tplc="E99A58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778B"/>
    <w:multiLevelType w:val="hybridMultilevel"/>
    <w:tmpl w:val="E38E601A"/>
    <w:lvl w:ilvl="0" w:tplc="0DD4E9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6C47"/>
    <w:multiLevelType w:val="hybridMultilevel"/>
    <w:tmpl w:val="8F149E4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E13F66"/>
    <w:multiLevelType w:val="hybridMultilevel"/>
    <w:tmpl w:val="7EA4F3C2"/>
    <w:lvl w:ilvl="0" w:tplc="DD4665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94"/>
    <w:rsid w:val="00022471"/>
    <w:rsid w:val="00031B4E"/>
    <w:rsid w:val="00095513"/>
    <w:rsid w:val="000D53E2"/>
    <w:rsid w:val="000F1F6C"/>
    <w:rsid w:val="00152206"/>
    <w:rsid w:val="00153FCE"/>
    <w:rsid w:val="00154F5E"/>
    <w:rsid w:val="00167BA5"/>
    <w:rsid w:val="00177062"/>
    <w:rsid w:val="00186ABE"/>
    <w:rsid w:val="00202F06"/>
    <w:rsid w:val="002172A4"/>
    <w:rsid w:val="002273BA"/>
    <w:rsid w:val="00235E54"/>
    <w:rsid w:val="003329F5"/>
    <w:rsid w:val="00355429"/>
    <w:rsid w:val="00362AE4"/>
    <w:rsid w:val="00372F0E"/>
    <w:rsid w:val="003B7FC0"/>
    <w:rsid w:val="0044549D"/>
    <w:rsid w:val="004730A5"/>
    <w:rsid w:val="004804B7"/>
    <w:rsid w:val="00480DFC"/>
    <w:rsid w:val="00510665"/>
    <w:rsid w:val="00514CDC"/>
    <w:rsid w:val="00536EEF"/>
    <w:rsid w:val="00566581"/>
    <w:rsid w:val="00584C84"/>
    <w:rsid w:val="005C612C"/>
    <w:rsid w:val="005D2BF5"/>
    <w:rsid w:val="005E03EC"/>
    <w:rsid w:val="00676286"/>
    <w:rsid w:val="006A0C31"/>
    <w:rsid w:val="006E0188"/>
    <w:rsid w:val="00737F64"/>
    <w:rsid w:val="007433EC"/>
    <w:rsid w:val="00743AC2"/>
    <w:rsid w:val="007C49CA"/>
    <w:rsid w:val="007F54DF"/>
    <w:rsid w:val="008052E9"/>
    <w:rsid w:val="008240E1"/>
    <w:rsid w:val="00942881"/>
    <w:rsid w:val="009A193D"/>
    <w:rsid w:val="009C5CE2"/>
    <w:rsid w:val="00A742AC"/>
    <w:rsid w:val="00AC2CB6"/>
    <w:rsid w:val="00AD105B"/>
    <w:rsid w:val="00B05F78"/>
    <w:rsid w:val="00B112D1"/>
    <w:rsid w:val="00B467D4"/>
    <w:rsid w:val="00B91040"/>
    <w:rsid w:val="00BA711B"/>
    <w:rsid w:val="00BE6D6C"/>
    <w:rsid w:val="00BF45F1"/>
    <w:rsid w:val="00C36BF7"/>
    <w:rsid w:val="00CA467A"/>
    <w:rsid w:val="00CF1BF4"/>
    <w:rsid w:val="00D17D19"/>
    <w:rsid w:val="00D92D05"/>
    <w:rsid w:val="00DA58DC"/>
    <w:rsid w:val="00DD1AF8"/>
    <w:rsid w:val="00E1605C"/>
    <w:rsid w:val="00E26494"/>
    <w:rsid w:val="00E321C9"/>
    <w:rsid w:val="00E55191"/>
    <w:rsid w:val="00EB0A0D"/>
    <w:rsid w:val="00EF0FBC"/>
    <w:rsid w:val="00F32EA2"/>
    <w:rsid w:val="00F427C1"/>
    <w:rsid w:val="00F967BC"/>
    <w:rsid w:val="00FE157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5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B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9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E26494"/>
    <w:rPr>
      <w:b/>
      <w:bCs/>
    </w:rPr>
  </w:style>
  <w:style w:type="character" w:customStyle="1" w:styleId="content">
    <w:name w:val="content"/>
    <w:basedOn w:val="a0"/>
    <w:rsid w:val="00E26494"/>
  </w:style>
  <w:style w:type="paragraph" w:styleId="a5">
    <w:name w:val="Balloon Text"/>
    <w:basedOn w:val="a"/>
    <w:link w:val="a6"/>
    <w:uiPriority w:val="99"/>
    <w:semiHidden/>
    <w:unhideWhenUsed/>
    <w:rsid w:val="00E264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FBC"/>
    <w:pPr>
      <w:ind w:left="720"/>
      <w:contextualSpacing/>
    </w:pPr>
  </w:style>
  <w:style w:type="paragraph" w:styleId="a8">
    <w:name w:val="Normal (Web)"/>
    <w:basedOn w:val="a"/>
    <w:unhideWhenUsed/>
    <w:rsid w:val="00EF0FB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0E1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0E1"/>
    <w:rPr>
      <w:sz w:val="22"/>
      <w:szCs w:val="22"/>
      <w:lang w:val="ru-RU"/>
    </w:rPr>
  </w:style>
  <w:style w:type="table" w:styleId="2-3">
    <w:name w:val="Medium Shading 2 Accent 3"/>
    <w:basedOn w:val="a1"/>
    <w:uiPriority w:val="64"/>
    <w:rsid w:val="009C5C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C5CE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955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List Accent 4"/>
    <w:basedOn w:val="a1"/>
    <w:uiPriority w:val="72"/>
    <w:rsid w:val="00F32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B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9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E26494"/>
    <w:rPr>
      <w:b/>
      <w:bCs/>
    </w:rPr>
  </w:style>
  <w:style w:type="character" w:customStyle="1" w:styleId="content">
    <w:name w:val="content"/>
    <w:basedOn w:val="a0"/>
    <w:rsid w:val="00E26494"/>
  </w:style>
  <w:style w:type="paragraph" w:styleId="a5">
    <w:name w:val="Balloon Text"/>
    <w:basedOn w:val="a"/>
    <w:link w:val="a6"/>
    <w:uiPriority w:val="99"/>
    <w:semiHidden/>
    <w:unhideWhenUsed/>
    <w:rsid w:val="00E264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FBC"/>
    <w:pPr>
      <w:ind w:left="720"/>
      <w:contextualSpacing/>
    </w:pPr>
  </w:style>
  <w:style w:type="paragraph" w:styleId="a8">
    <w:name w:val="Normal (Web)"/>
    <w:basedOn w:val="a"/>
    <w:unhideWhenUsed/>
    <w:rsid w:val="00EF0FB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0E1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0E1"/>
    <w:rPr>
      <w:sz w:val="22"/>
      <w:szCs w:val="22"/>
      <w:lang w:val="ru-RU"/>
    </w:rPr>
  </w:style>
  <w:style w:type="table" w:styleId="2-3">
    <w:name w:val="Medium Shading 2 Accent 3"/>
    <w:basedOn w:val="a1"/>
    <w:uiPriority w:val="64"/>
    <w:rsid w:val="009C5C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C5CE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955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List Accent 4"/>
    <w:basedOn w:val="a1"/>
    <w:uiPriority w:val="72"/>
    <w:rsid w:val="00F32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68F6-A115-4861-9C81-FC37E3F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Sales3</cp:lastModifiedBy>
  <cp:revision>2</cp:revision>
  <dcterms:created xsi:type="dcterms:W3CDTF">2019-12-09T13:46:00Z</dcterms:created>
  <dcterms:modified xsi:type="dcterms:W3CDTF">2019-12-09T13:46:00Z</dcterms:modified>
</cp:coreProperties>
</file>