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F4061" w:rsidRPr="00A93E5E" w:rsidRDefault="00DA3D26" w:rsidP="00EF4061">
      <w:pPr>
        <w:tabs>
          <w:tab w:val="left" w:pos="-284"/>
        </w:tabs>
        <w:ind w:right="-142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 w:rsidRPr="00A93E5E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81792" behindDoc="0" locked="0" layoutInCell="1" allowOverlap="1" wp14:anchorId="7A888046" wp14:editId="61ADF6E3">
            <wp:simplePos x="0" y="0"/>
            <wp:positionH relativeFrom="column">
              <wp:posOffset>1750060</wp:posOffset>
            </wp:positionH>
            <wp:positionV relativeFrom="paragraph">
              <wp:posOffset>3810</wp:posOffset>
            </wp:positionV>
            <wp:extent cx="2686050" cy="2093595"/>
            <wp:effectExtent l="0" t="0" r="0" b="190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jZXusNeCHI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93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B1F" w:rsidRPr="00A93E5E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82816" behindDoc="0" locked="0" layoutInCell="1" allowOverlap="1" wp14:anchorId="69E54D3C" wp14:editId="1CD0F0C8">
            <wp:simplePos x="0" y="0"/>
            <wp:positionH relativeFrom="column">
              <wp:posOffset>4312285</wp:posOffset>
            </wp:positionH>
            <wp:positionV relativeFrom="paragraph">
              <wp:posOffset>1905</wp:posOffset>
            </wp:positionV>
            <wp:extent cx="2781300" cy="20955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53_original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5E" w:rsidRDefault="00A93E5E" w:rsidP="00EF4061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0000"/>
            </w14:solidFill>
            <w14:prstDash w14:val="solid"/>
            <w14:miter w14:lim="0"/>
          </w14:textOutline>
        </w:rPr>
      </w:pPr>
      <w:bookmarkStart w:id="0" w:name="_GoBack"/>
      <w:bookmarkEnd w:id="0"/>
    </w:p>
    <w:p w:rsidR="00A93E5E" w:rsidRDefault="00A93E5E" w:rsidP="00EF4061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0000"/>
            </w14:solidFill>
            <w14:prstDash w14:val="solid"/>
            <w14:miter w14:lim="0"/>
          </w14:textOutline>
        </w:rPr>
      </w:pPr>
    </w:p>
    <w:p w:rsidR="00A93E5E" w:rsidRDefault="00A93E5E" w:rsidP="00EF4061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0000"/>
            </w14:solidFill>
            <w14:prstDash w14:val="solid"/>
            <w14:miter w14:lim="0"/>
          </w14:textOutline>
        </w:rPr>
      </w:pPr>
    </w:p>
    <w:p w:rsidR="00A93E5E" w:rsidRDefault="00A93E5E" w:rsidP="00EF4061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0000"/>
            </w14:solidFill>
            <w14:prstDash w14:val="solid"/>
            <w14:miter w14:lim="0"/>
          </w14:textOutline>
        </w:rPr>
      </w:pPr>
    </w:p>
    <w:p w:rsidR="00503E3A" w:rsidRPr="00A93E5E" w:rsidRDefault="00503E3A" w:rsidP="00EF4061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 w:cs="Times New Roman"/>
          <w:b/>
          <w:color w:val="C0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0000"/>
            </w14:solidFill>
            <w14:prstDash w14:val="solid"/>
            <w14:miter w14:lim="0"/>
          </w14:textOutline>
        </w:rPr>
      </w:pPr>
      <w:r w:rsidRPr="00A93E5E">
        <w:rPr>
          <w:rFonts w:ascii="Times New Roman" w:hAnsi="Times New Roman" w:cs="Times New Roman"/>
          <w:b/>
          <w:color w:val="C0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00000"/>
            </w14:solidFill>
            <w14:prstDash w14:val="solid"/>
            <w14:miter w14:lim="0"/>
          </w14:textOutline>
        </w:rPr>
        <w:t>НЕВЕРОЯТНЫЙ  СБОРНЫЙ  ТУР</w:t>
      </w:r>
    </w:p>
    <w:p w:rsidR="00503E3A" w:rsidRPr="00A93E5E" w:rsidRDefault="00503E3A" w:rsidP="00EF4061">
      <w:pPr>
        <w:tabs>
          <w:tab w:val="left" w:pos="-284"/>
        </w:tabs>
        <w:spacing w:after="0"/>
        <w:ind w:right="-142"/>
        <w:jc w:val="center"/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93E5E">
        <w:rPr>
          <w:rFonts w:ascii="Times New Roman" w:hAnsi="Times New Roman" w:cs="Times New Roman"/>
          <w:b/>
          <w:color w:val="00B0F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АЗЕР</w:t>
      </w:r>
      <w:r w:rsidRPr="00A93E5E"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БАЙД</w:t>
      </w:r>
      <w:r w:rsidRPr="00A93E5E">
        <w:rPr>
          <w:rFonts w:ascii="Times New Roman" w:hAnsi="Times New Roman" w:cs="Times New Roman"/>
          <w:b/>
          <w:color w:val="009900"/>
          <w:spacing w:val="40"/>
          <w:sz w:val="72"/>
          <w:szCs w:val="72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4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ЖАН </w:t>
      </w:r>
      <w:r w:rsidRPr="00A93E5E">
        <w:rPr>
          <w:rFonts w:ascii="Times New Roman" w:hAnsi="Times New Roman" w:cs="Times New Roman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+</w:t>
      </w:r>
      <w:r w:rsidR="000249C8" w:rsidRPr="00A93E5E">
        <w:rPr>
          <w:rFonts w:ascii="Times New Roman" w:hAnsi="Times New Roman" w:cs="Times New Roman"/>
          <w:b/>
          <w:caps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Pr="00A93E5E">
        <w:rPr>
          <w:rFonts w:ascii="Times New Roman" w:hAnsi="Times New Roman" w:cs="Times New Roman"/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ГРУЗИЯ</w:t>
      </w:r>
    </w:p>
    <w:p w:rsidR="00503E3A" w:rsidRPr="00A93E5E" w:rsidRDefault="0028043A" w:rsidP="0028043A">
      <w:pPr>
        <w:tabs>
          <w:tab w:val="left" w:pos="-284"/>
        </w:tabs>
        <w:spacing w:after="0"/>
        <w:ind w:right="-142"/>
        <w:rPr>
          <w:rFonts w:ascii="Times New Roman" w:hAnsi="Times New Roman" w:cs="Times New Roman"/>
          <w:b/>
          <w:color w:val="C052D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C052D2">
                    <w14:shade w14:val="30000"/>
                    <w14:satMod w14:val="115000"/>
                  </w14:srgbClr>
                </w14:gs>
                <w14:gs w14:pos="50000">
                  <w14:srgbClr w14:val="C052D2">
                    <w14:shade w14:val="67500"/>
                    <w14:satMod w14:val="115000"/>
                  </w14:srgbClr>
                </w14:gs>
                <w14:gs w14:pos="100000">
                  <w14:srgbClr w14:val="C052D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93E5E">
        <w:rPr>
          <w:rFonts w:ascii="Times New Roman" w:hAnsi="Times New Roman" w:cs="Times New Roman"/>
          <w:b/>
          <w:color w:val="C052D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C052D2">
                    <w14:shade w14:val="30000"/>
                    <w14:satMod w14:val="115000"/>
                  </w14:srgbClr>
                </w14:gs>
                <w14:gs w14:pos="50000">
                  <w14:srgbClr w14:val="C052D2">
                    <w14:shade w14:val="67500"/>
                    <w14:satMod w14:val="115000"/>
                  </w14:srgbClr>
                </w14:gs>
                <w14:gs w14:pos="100000">
                  <w14:srgbClr w14:val="C052D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Гар</w:t>
      </w:r>
      <w:r w:rsidR="0000336B" w:rsidRPr="00A93E5E">
        <w:rPr>
          <w:rFonts w:ascii="Times New Roman" w:hAnsi="Times New Roman" w:cs="Times New Roman"/>
          <w:b/>
          <w:color w:val="C052D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C052D2">
                    <w14:shade w14:val="30000"/>
                    <w14:satMod w14:val="115000"/>
                  </w14:srgbClr>
                </w14:gs>
                <w14:gs w14:pos="50000">
                  <w14:srgbClr w14:val="C052D2">
                    <w14:shade w14:val="67500"/>
                    <w14:satMod w14:val="115000"/>
                  </w14:srgbClr>
                </w14:gs>
                <w14:gs w14:pos="100000">
                  <w14:srgbClr w14:val="C052D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антированный день заезда на 2018 </w:t>
      </w:r>
      <w:r w:rsidRPr="00A93E5E">
        <w:rPr>
          <w:rFonts w:ascii="Times New Roman" w:hAnsi="Times New Roman" w:cs="Times New Roman"/>
          <w:b/>
          <w:color w:val="C052D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C052D2">
                    <w14:shade w14:val="30000"/>
                    <w14:satMod w14:val="115000"/>
                  </w14:srgbClr>
                </w14:gs>
                <w14:gs w14:pos="50000">
                  <w14:srgbClr w14:val="C052D2">
                    <w14:shade w14:val="67500"/>
                    <w14:satMod w14:val="115000"/>
                  </w14:srgbClr>
                </w14:gs>
                <w14:gs w14:pos="100000">
                  <w14:srgbClr w14:val="C052D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год: кажд</w:t>
      </w:r>
      <w:r w:rsidR="004032FC" w:rsidRPr="00A93E5E">
        <w:rPr>
          <w:rFonts w:ascii="Times New Roman" w:hAnsi="Times New Roman" w:cs="Times New Roman"/>
          <w:b/>
          <w:color w:val="C052D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C052D2">
                    <w14:shade w14:val="30000"/>
                    <w14:satMod w14:val="115000"/>
                  </w14:srgbClr>
                </w14:gs>
                <w14:gs w14:pos="50000">
                  <w14:srgbClr w14:val="C052D2">
                    <w14:shade w14:val="67500"/>
                    <w14:satMod w14:val="115000"/>
                  </w14:srgbClr>
                </w14:gs>
                <w14:gs w14:pos="100000">
                  <w14:srgbClr w14:val="C052D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ый четверг</w:t>
      </w:r>
      <w:r w:rsidRPr="00A93E5E">
        <w:rPr>
          <w:rFonts w:ascii="Times New Roman" w:hAnsi="Times New Roman" w:cs="Times New Roman"/>
          <w:b/>
          <w:color w:val="C052D2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C052D2">
                    <w14:shade w14:val="30000"/>
                    <w14:satMod w14:val="115000"/>
                  </w14:srgbClr>
                </w14:gs>
                <w14:gs w14:pos="50000">
                  <w14:srgbClr w14:val="C052D2">
                    <w14:shade w14:val="67500"/>
                    <w14:satMod w14:val="115000"/>
                  </w14:srgbClr>
                </w14:gs>
                <w14:gs w14:pos="100000">
                  <w14:srgbClr w14:val="C052D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!!!</w:t>
      </w:r>
    </w:p>
    <w:p w:rsidR="00503E3A" w:rsidRPr="00A93E5E" w:rsidRDefault="00AC50A9" w:rsidP="00503E3A">
      <w:pPr>
        <w:tabs>
          <w:tab w:val="left" w:pos="-284"/>
        </w:tabs>
        <w:spacing w:after="0"/>
        <w:ind w:righ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3E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16B1F769" wp14:editId="446D26F3">
            <wp:simplePos x="0" y="0"/>
            <wp:positionH relativeFrom="column">
              <wp:posOffset>3855085</wp:posOffset>
            </wp:positionH>
            <wp:positionV relativeFrom="paragraph">
              <wp:posOffset>92075</wp:posOffset>
            </wp:positionV>
            <wp:extent cx="3067050" cy="2238375"/>
            <wp:effectExtent l="76200" t="76200" r="133350" b="142875"/>
            <wp:wrapSquare wrapText="bothSides"/>
            <wp:docPr id="4" name="Рисунок 4" descr="&amp;Kcy;&amp;acy;&amp;rcy;&amp;tcy;&amp;icy;&amp;ncy;&amp;kcy;&amp;icy; &amp;pcy;&amp;ocy; &amp;zcy;&amp;acy;&amp;pcy;&amp;rcy;&amp;ocy;&amp;scy;&amp;ucy; &amp;bcy;&amp;a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rcy;&amp;tcy;&amp;icy;&amp;ncy;&amp;kcy;&amp;icy; &amp;pcy;&amp;ocy; &amp;zcy;&amp;acy;&amp;pcy;&amp;rcy;&amp;ocy;&amp;scy;&amp;ucy; &amp;bcy;&amp;a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3A" w:rsidRPr="00A93E5E" w:rsidRDefault="002313F3" w:rsidP="00503E3A">
      <w:pPr>
        <w:tabs>
          <w:tab w:val="left" w:pos="-284"/>
        </w:tabs>
        <w:spacing w:after="0"/>
        <w:ind w:right="-142"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1 день.</w:t>
      </w:r>
      <w:r w:rsidR="00503E3A" w:rsidRPr="00A93E5E">
        <w:rPr>
          <w:rFonts w:ascii="Times New Roman" w:hAnsi="Times New Roman" w:cs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503E3A" w:rsidRPr="00A93E5E">
        <w:rPr>
          <w:rFonts w:ascii="Times New Roman" w:hAnsi="Times New Roman" w:cs="Times New Roman"/>
          <w:color w:val="002060"/>
        </w:rPr>
        <w:t>При</w:t>
      </w:r>
      <w:r w:rsidR="00B907AA" w:rsidRPr="00A93E5E">
        <w:rPr>
          <w:rFonts w:ascii="Times New Roman" w:hAnsi="Times New Roman" w:cs="Times New Roman"/>
          <w:color w:val="002060"/>
        </w:rPr>
        <w:t>бытие</w:t>
      </w:r>
      <w:r w:rsidR="00503E3A" w:rsidRPr="00A93E5E">
        <w:rPr>
          <w:rFonts w:ascii="Times New Roman" w:hAnsi="Times New Roman" w:cs="Times New Roman"/>
          <w:color w:val="002060"/>
        </w:rPr>
        <w:t xml:space="preserve"> в </w:t>
      </w:r>
      <w:r w:rsidR="00551AF2" w:rsidRPr="00A93E5E">
        <w:rPr>
          <w:rFonts w:ascii="Times New Roman" w:hAnsi="Times New Roman" w:cs="Times New Roman"/>
          <w:color w:val="002060"/>
        </w:rPr>
        <w:t xml:space="preserve">изюминку Закавказья </w:t>
      </w:r>
      <w:r w:rsidRPr="00A93E5E">
        <w:rPr>
          <w:rFonts w:ascii="Times New Roman" w:hAnsi="Times New Roman" w:cs="Times New Roman"/>
          <w:color w:val="002060"/>
        </w:rPr>
        <w:t>–</w:t>
      </w:r>
      <w:r w:rsidR="00551AF2" w:rsidRPr="00A93E5E">
        <w:rPr>
          <w:rFonts w:ascii="Times New Roman" w:hAnsi="Times New Roman" w:cs="Times New Roman"/>
          <w:color w:val="002060"/>
        </w:rPr>
        <w:t xml:space="preserve"> </w:t>
      </w:r>
      <w:r w:rsidRPr="00A93E5E">
        <w:rPr>
          <w:rFonts w:ascii="Times New Roman" w:hAnsi="Times New Roman" w:cs="Times New Roman"/>
          <w:b/>
          <w:color w:val="002060"/>
        </w:rPr>
        <w:t xml:space="preserve">великолепный </w:t>
      </w:r>
      <w:r w:rsidR="006B247B" w:rsidRPr="00A93E5E">
        <w:rPr>
          <w:rFonts w:ascii="Times New Roman" w:hAnsi="Times New Roman" w:cs="Times New Roman"/>
          <w:b/>
          <w:color w:val="002060"/>
        </w:rPr>
        <w:t>Баку.</w:t>
      </w:r>
      <w:r w:rsidR="006B247B" w:rsidRPr="00A93E5E">
        <w:rPr>
          <w:rFonts w:ascii="Times New Roman" w:hAnsi="Times New Roman" w:cs="Times New Roman"/>
          <w:color w:val="002060"/>
        </w:rPr>
        <w:t xml:space="preserve"> </w:t>
      </w:r>
    </w:p>
    <w:p w:rsidR="00503E3A" w:rsidRPr="00A93E5E" w:rsidRDefault="006B247B" w:rsidP="00503E3A">
      <w:pPr>
        <w:tabs>
          <w:tab w:val="left" w:pos="-284"/>
        </w:tabs>
        <w:spacing w:after="0"/>
        <w:ind w:right="-142"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Встреча в аэропорту. Заезд в отель. </w:t>
      </w:r>
    </w:p>
    <w:p w:rsidR="006B247B" w:rsidRPr="00A93E5E" w:rsidRDefault="006B247B" w:rsidP="00503E3A">
      <w:pPr>
        <w:tabs>
          <w:tab w:val="left" w:pos="-284"/>
        </w:tabs>
        <w:spacing w:after="0"/>
        <w:ind w:right="-142"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>Ночь в отеле.</w:t>
      </w:r>
      <w:r w:rsidR="00460134" w:rsidRPr="00A93E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3E3A" w:rsidRPr="00A93E5E" w:rsidRDefault="00503E3A" w:rsidP="00503E3A">
      <w:pPr>
        <w:tabs>
          <w:tab w:val="left" w:pos="-284"/>
        </w:tabs>
        <w:spacing w:after="0"/>
        <w:ind w:right="-142"/>
        <w:jc w:val="both"/>
        <w:rPr>
          <w:rFonts w:ascii="Times New Roman" w:hAnsi="Times New Roman" w:cs="Times New Roman"/>
          <w:b/>
          <w:i/>
          <w:color w:val="C00000"/>
          <w:sz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:rsidR="00503E3A" w:rsidRPr="00A93E5E" w:rsidRDefault="002313F3" w:rsidP="00503E3A">
      <w:pPr>
        <w:tabs>
          <w:tab w:val="left" w:pos="-284"/>
        </w:tabs>
        <w:ind w:right="-142"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 день.</w:t>
      </w:r>
      <w:r w:rsidRPr="00A93E5E">
        <w:rPr>
          <w:rFonts w:ascii="Times New Roman" w:hAnsi="Times New Roman" w:cs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6B247B" w:rsidRPr="00A93E5E">
        <w:rPr>
          <w:rFonts w:ascii="Times New Roman" w:hAnsi="Times New Roman" w:cs="Times New Roman"/>
          <w:color w:val="002060"/>
        </w:rPr>
        <w:t xml:space="preserve">Завтрак в отеле. </w:t>
      </w:r>
    </w:p>
    <w:p w:rsidR="006B247B" w:rsidRPr="00A93E5E" w:rsidRDefault="00AC50A9" w:rsidP="00503E3A">
      <w:pPr>
        <w:tabs>
          <w:tab w:val="left" w:pos="-284"/>
        </w:tabs>
        <w:ind w:right="-142"/>
        <w:jc w:val="both"/>
        <w:rPr>
          <w:rFonts w:ascii="Times New Roman" w:hAnsi="Times New Roman" w:cs="Times New Roman"/>
          <w:color w:val="0070C0"/>
        </w:rPr>
      </w:pPr>
      <w:r w:rsidRPr="00A93E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2A7C0DC6" wp14:editId="74292211">
            <wp:simplePos x="0" y="0"/>
            <wp:positionH relativeFrom="column">
              <wp:posOffset>-40640</wp:posOffset>
            </wp:positionH>
            <wp:positionV relativeFrom="paragraph">
              <wp:posOffset>937260</wp:posOffset>
            </wp:positionV>
            <wp:extent cx="2819400" cy="2143125"/>
            <wp:effectExtent l="38100" t="38100" r="38100" b="47625"/>
            <wp:wrapSquare wrapText="bothSides"/>
            <wp:docPr id="7" name="Рисунок 7" descr="&amp;Kcy;&amp;acy;&amp;rcy;&amp;tcy;&amp;icy;&amp;ncy;&amp;kcy;&amp;icy; &amp;pcy;&amp;ocy; &amp;zcy;&amp;acy;&amp;pcy;&amp;rcy;&amp;ocy;&amp;scy;&amp;ucy; &amp;bcy;&amp;a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bcy;&amp;a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7B" w:rsidRPr="00A93E5E">
        <w:rPr>
          <w:rFonts w:ascii="Times New Roman" w:hAnsi="Times New Roman" w:cs="Times New Roman"/>
          <w:color w:val="002060"/>
        </w:rPr>
        <w:t xml:space="preserve">Сегодня  Вы познакомитесь с великолепным </w:t>
      </w:r>
      <w:r w:rsidR="006B247B" w:rsidRPr="00A93E5E">
        <w:rPr>
          <w:rFonts w:ascii="Times New Roman" w:hAnsi="Times New Roman" w:cs="Times New Roman"/>
          <w:b/>
          <w:caps/>
          <w:color w:val="FF0000"/>
          <w:u w:val="single"/>
        </w:rPr>
        <w:t>Баку.</w:t>
      </w:r>
      <w:r w:rsidR="006B247B" w:rsidRPr="00A93E5E">
        <w:rPr>
          <w:rFonts w:ascii="Times New Roman" w:hAnsi="Times New Roman" w:cs="Times New Roman"/>
          <w:color w:val="FF0000"/>
        </w:rPr>
        <w:t xml:space="preserve">  </w:t>
      </w:r>
      <w:r w:rsidR="006B247B" w:rsidRPr="00A93E5E">
        <w:rPr>
          <w:rFonts w:ascii="Times New Roman" w:hAnsi="Times New Roman" w:cs="Times New Roman"/>
          <w:b/>
          <w:color w:val="0070C0"/>
        </w:rPr>
        <w:t xml:space="preserve">Большинство  туристов  </w:t>
      </w:r>
      <w:r w:rsidR="000249C8" w:rsidRPr="00A93E5E">
        <w:rPr>
          <w:rFonts w:ascii="Times New Roman" w:hAnsi="Times New Roman" w:cs="Times New Roman"/>
          <w:b/>
          <w:color w:val="0070C0"/>
        </w:rPr>
        <w:t>считают,</w:t>
      </w:r>
      <w:r w:rsidR="006B247B" w:rsidRPr="00A93E5E">
        <w:rPr>
          <w:rFonts w:ascii="Times New Roman" w:hAnsi="Times New Roman" w:cs="Times New Roman"/>
          <w:b/>
          <w:color w:val="0070C0"/>
        </w:rPr>
        <w:t xml:space="preserve">  что азербайджанская   столица –  это  старый восточный город, где на каждом шагу  мечети и базары с гранатами и халвой. Однако Баку – это современный мегаполис со стеклянными небоскребами в виде языков пламени, великолепными фантазийными фонтанами, широкими бульварами, засаженными экзотическими растениями с другого конца света. Но в тоже время </w:t>
      </w:r>
      <w:r w:rsidR="001C74E8" w:rsidRPr="00A93E5E">
        <w:rPr>
          <w:rFonts w:ascii="Times New Roman" w:hAnsi="Times New Roman" w:cs="Times New Roman"/>
          <w:b/>
          <w:color w:val="0070C0"/>
        </w:rPr>
        <w:t>город,</w:t>
      </w:r>
      <w:r w:rsidR="006B247B" w:rsidRPr="00A93E5E">
        <w:rPr>
          <w:rFonts w:ascii="Times New Roman" w:hAnsi="Times New Roman" w:cs="Times New Roman"/>
          <w:b/>
          <w:color w:val="0070C0"/>
        </w:rPr>
        <w:t xml:space="preserve"> который до сих пор хранит в себе древнюю азербайджанскую  архитектуру.</w:t>
      </w:r>
      <w:r w:rsidRPr="00A93E5E">
        <w:rPr>
          <w:rFonts w:ascii="Times New Roman" w:hAnsi="Times New Roman" w:cs="Times New Roman"/>
        </w:rPr>
        <w:t xml:space="preserve"> </w:t>
      </w:r>
    </w:p>
    <w:p w:rsidR="006B247B" w:rsidRPr="00A93E5E" w:rsidRDefault="006B247B" w:rsidP="00503E3A">
      <w:pPr>
        <w:tabs>
          <w:tab w:val="left" w:pos="-284"/>
        </w:tabs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Во время прогулки Вы увидите все самые интересные  </w:t>
      </w:r>
      <w:r w:rsidR="000249C8" w:rsidRPr="00A93E5E">
        <w:rPr>
          <w:rFonts w:ascii="Times New Roman" w:hAnsi="Times New Roman" w:cs="Times New Roman"/>
          <w:color w:val="002060"/>
        </w:rPr>
        <w:t>достопримечательности</w:t>
      </w:r>
      <w:r w:rsidRPr="00A93E5E">
        <w:rPr>
          <w:rFonts w:ascii="Times New Roman" w:hAnsi="Times New Roman" w:cs="Times New Roman"/>
          <w:color w:val="002060"/>
        </w:rPr>
        <w:t xml:space="preserve"> древней  стол</w:t>
      </w:r>
      <w:r w:rsidR="00503E3A" w:rsidRPr="00A93E5E">
        <w:rPr>
          <w:rFonts w:ascii="Times New Roman" w:hAnsi="Times New Roman" w:cs="Times New Roman"/>
          <w:color w:val="002060"/>
        </w:rPr>
        <w:t>ицы</w:t>
      </w:r>
      <w:r w:rsidRPr="00A93E5E">
        <w:rPr>
          <w:rFonts w:ascii="Times New Roman" w:hAnsi="Times New Roman" w:cs="Times New Roman"/>
          <w:color w:val="002060"/>
        </w:rPr>
        <w:t xml:space="preserve">: </w:t>
      </w:r>
      <w:r w:rsidRPr="00A93E5E">
        <w:rPr>
          <w:rFonts w:ascii="Times New Roman" w:hAnsi="Times New Roman" w:cs="Times New Roman"/>
          <w:b/>
          <w:color w:val="0070C0"/>
        </w:rPr>
        <w:t>Девичью Башню,  Дворец Ширваншахов,  Замок Сынык Гала, Караван Сарай, Джума Мечеть</w:t>
      </w:r>
      <w:r w:rsidRPr="00A93E5E">
        <w:rPr>
          <w:rFonts w:ascii="Times New Roman" w:hAnsi="Times New Roman" w:cs="Times New Roman"/>
          <w:color w:val="0070C0"/>
        </w:rPr>
        <w:t xml:space="preserve"> </w:t>
      </w:r>
      <w:r w:rsidRPr="00A93E5E">
        <w:rPr>
          <w:rFonts w:ascii="Times New Roman" w:hAnsi="Times New Roman" w:cs="Times New Roman"/>
          <w:color w:val="002060"/>
        </w:rPr>
        <w:t>и еще много других архитектурных исторических памятников, глаз от которых оторвать будет просто невозможно.</w:t>
      </w:r>
    </w:p>
    <w:p w:rsidR="00F66698" w:rsidRPr="00A93E5E" w:rsidRDefault="00AC50A9" w:rsidP="00F66698">
      <w:pPr>
        <w:tabs>
          <w:tab w:val="left" w:pos="-284"/>
        </w:tabs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noProof/>
          <w:color w:val="002060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690CEEC5" wp14:editId="3030DA80">
            <wp:simplePos x="0" y="0"/>
            <wp:positionH relativeFrom="column">
              <wp:posOffset>3642995</wp:posOffset>
            </wp:positionH>
            <wp:positionV relativeFrom="paragraph">
              <wp:posOffset>-63500</wp:posOffset>
            </wp:positionV>
            <wp:extent cx="3250565" cy="2302510"/>
            <wp:effectExtent l="0" t="0" r="6985" b="254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Uzxepo8Qs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302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98" w:rsidRPr="00A93E5E">
        <w:rPr>
          <w:rFonts w:ascii="Times New Roman" w:hAnsi="Times New Roman" w:cs="Times New Roman"/>
          <w:color w:val="002060"/>
        </w:rPr>
        <w:t xml:space="preserve">После вкусного обеда  (за доп. плату) мы продолжим нашу экскурсию по  современной части города. Благодаря неожиданному строительному буму, за последнее десятилетие столица Азербайджана Баку расцвела и преобразилась, что вызывает неподдельную гордость у жителей и большой интерес у туристов. </w:t>
      </w:r>
    </w:p>
    <w:p w:rsidR="00F66698" w:rsidRPr="00A93E5E" w:rsidRDefault="00F66698" w:rsidP="00F66698">
      <w:pPr>
        <w:tabs>
          <w:tab w:val="left" w:pos="-284"/>
        </w:tabs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 Мы посмотрим площадь флага, заглянем в музей ковра, прогуляемся по Бульвару, а так же полюбуемся вечерним пламенем Огненных Башен. </w:t>
      </w:r>
    </w:p>
    <w:p w:rsidR="00D52C94" w:rsidRPr="00A93E5E" w:rsidRDefault="00F66698" w:rsidP="002313F3">
      <w:pPr>
        <w:tabs>
          <w:tab w:val="left" w:pos="-284"/>
        </w:tabs>
        <w:ind w:right="-142"/>
        <w:contextualSpacing/>
        <w:jc w:val="both"/>
        <w:rPr>
          <w:rFonts w:ascii="Times New Roman" w:hAnsi="Times New Roman" w:cs="Times New Roman"/>
          <w:b/>
          <w:i/>
          <w:color w:val="FF0000"/>
        </w:rPr>
      </w:pPr>
      <w:r w:rsidRPr="00A93E5E">
        <w:rPr>
          <w:rFonts w:ascii="Times New Roman" w:hAnsi="Times New Roman" w:cs="Times New Roman"/>
          <w:color w:val="002060"/>
        </w:rPr>
        <w:t xml:space="preserve">С наступлением сумерек здания вспыхивают разноцветными огнями и напоминают горящие языки пламени.  </w:t>
      </w:r>
    </w:p>
    <w:p w:rsidR="00503E3A" w:rsidRPr="00A93E5E" w:rsidRDefault="006B247B" w:rsidP="00503E3A">
      <w:pPr>
        <w:tabs>
          <w:tab w:val="left" w:pos="-284"/>
        </w:tabs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Ночь в гостинице. </w:t>
      </w:r>
    </w:p>
    <w:p w:rsidR="006B247B" w:rsidRPr="00A93E5E" w:rsidRDefault="002313F3" w:rsidP="00503E3A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  <w:lang w:val="uk-UA"/>
        </w:rPr>
      </w:pPr>
      <w:r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3 день.</w:t>
      </w:r>
      <w:r w:rsidRPr="00A93E5E">
        <w:rPr>
          <w:rFonts w:ascii="Times New Roman" w:hAnsi="Times New Roman" w:cs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6B247B" w:rsidRPr="00A93E5E">
        <w:rPr>
          <w:rFonts w:ascii="Times New Roman" w:hAnsi="Times New Roman" w:cs="Times New Roman"/>
          <w:color w:val="002060"/>
        </w:rPr>
        <w:t xml:space="preserve">Завтрак в отеле. </w:t>
      </w:r>
      <w:r w:rsidR="00FF7333" w:rsidRPr="00A93E5E">
        <w:rPr>
          <w:rFonts w:ascii="Times New Roman" w:hAnsi="Times New Roman" w:cs="Times New Roman"/>
          <w:color w:val="002060"/>
        </w:rPr>
        <w:t xml:space="preserve">Свободный день, освобождение номеров до 12:00. </w:t>
      </w:r>
    </w:p>
    <w:p w:rsidR="00FF7333" w:rsidRPr="00A93E5E" w:rsidRDefault="00AC50A9" w:rsidP="00FF7333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noProof/>
          <w:color w:val="0244A6"/>
          <w:lang w:eastAsia="ru-RU"/>
        </w:rPr>
        <w:drawing>
          <wp:anchor distT="0" distB="0" distL="114300" distR="114300" simplePos="0" relativeHeight="251695104" behindDoc="0" locked="0" layoutInCell="1" allowOverlap="1" wp14:anchorId="5D3B3FA8" wp14:editId="45060418">
            <wp:simplePos x="0" y="0"/>
            <wp:positionH relativeFrom="margin">
              <wp:posOffset>-202565</wp:posOffset>
            </wp:positionH>
            <wp:positionV relativeFrom="margin">
              <wp:posOffset>3583305</wp:posOffset>
            </wp:positionV>
            <wp:extent cx="2581275" cy="2000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u-ateshgah_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7333" w:rsidRPr="00A93E5E">
        <w:rPr>
          <w:rFonts w:ascii="Times New Roman" w:hAnsi="Times New Roman" w:cs="Times New Roman"/>
          <w:noProof/>
          <w:color w:val="002060"/>
          <w:lang w:eastAsia="ru-RU"/>
        </w:rPr>
        <w:t>Можно</w:t>
      </w:r>
      <w:r w:rsidR="005211DB" w:rsidRPr="00A93E5E">
        <w:rPr>
          <w:rFonts w:ascii="Times New Roman" w:hAnsi="Times New Roman" w:cs="Times New Roman"/>
          <w:color w:val="002060"/>
        </w:rPr>
        <w:t xml:space="preserve"> самостоятельно </w:t>
      </w:r>
      <w:r w:rsidR="000249C8" w:rsidRPr="00A93E5E">
        <w:rPr>
          <w:rFonts w:ascii="Times New Roman" w:hAnsi="Times New Roman" w:cs="Times New Roman"/>
          <w:color w:val="002060"/>
        </w:rPr>
        <w:t>прогуляться по городу</w:t>
      </w:r>
      <w:r w:rsidR="005211DB" w:rsidRPr="00A93E5E">
        <w:rPr>
          <w:rFonts w:ascii="Times New Roman" w:hAnsi="Times New Roman" w:cs="Times New Roman"/>
          <w:color w:val="002060"/>
        </w:rPr>
        <w:t xml:space="preserve">, пройтись по магазинам и насладиться </w:t>
      </w:r>
      <w:r w:rsidR="002313F3" w:rsidRPr="00A93E5E">
        <w:rPr>
          <w:rFonts w:ascii="Times New Roman" w:hAnsi="Times New Roman" w:cs="Times New Roman"/>
          <w:color w:val="002060"/>
        </w:rPr>
        <w:t>колоритной</w:t>
      </w:r>
      <w:r w:rsidR="005211DB" w:rsidRPr="00A93E5E">
        <w:rPr>
          <w:rFonts w:ascii="Times New Roman" w:hAnsi="Times New Roman" w:cs="Times New Roman"/>
          <w:color w:val="002060"/>
        </w:rPr>
        <w:t xml:space="preserve"> атмосферой </w:t>
      </w:r>
      <w:r w:rsidR="000249C8" w:rsidRPr="00A93E5E">
        <w:rPr>
          <w:rFonts w:ascii="Times New Roman" w:hAnsi="Times New Roman" w:cs="Times New Roman"/>
          <w:color w:val="002060"/>
        </w:rPr>
        <w:t>этой изысканной страны</w:t>
      </w:r>
      <w:r w:rsidR="00FF7333" w:rsidRPr="00A93E5E">
        <w:rPr>
          <w:rFonts w:ascii="Times New Roman" w:hAnsi="Times New Roman" w:cs="Times New Roman"/>
          <w:color w:val="002060"/>
        </w:rPr>
        <w:t>, или предлага</w:t>
      </w:r>
      <w:r w:rsidR="002313F3" w:rsidRPr="00A93E5E">
        <w:rPr>
          <w:rFonts w:ascii="Times New Roman" w:hAnsi="Times New Roman" w:cs="Times New Roman"/>
          <w:color w:val="002060"/>
        </w:rPr>
        <w:t xml:space="preserve">ем Вам факультативную экскурсию. </w:t>
      </w:r>
      <w:r w:rsidR="00FF7333" w:rsidRPr="00A93E5E">
        <w:rPr>
          <w:rFonts w:ascii="Times New Roman" w:hAnsi="Times New Roman" w:cs="Times New Roman"/>
          <w:color w:val="002060"/>
        </w:rPr>
        <w:t xml:space="preserve"> </w:t>
      </w:r>
    </w:p>
    <w:p w:rsidR="00FF7333" w:rsidRPr="00A93E5E" w:rsidRDefault="00FF7333" w:rsidP="00FF7333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Оставляем столицу позади и отправляемся познавать тайны огненных религий. Мы посетим полуостров  Апшерон. </w:t>
      </w:r>
    </w:p>
    <w:p w:rsidR="00FF7333" w:rsidRPr="00A93E5E" w:rsidRDefault="00FF7333" w:rsidP="00FF7333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Азербайджан - одно из немногих мест на земле, где и  сегодня можно наблюдать элементы сохранившегося культа огня .  </w:t>
      </w:r>
    </w:p>
    <w:p w:rsidR="00FF7333" w:rsidRPr="00A93E5E" w:rsidRDefault="00FF7333" w:rsidP="00FF7333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>Храм вечного огня Атешгях  - место, которое совершенно не ожидаешь встретить вблизи Баку.  Храм  огнепоклонников, которые прибыли сюда полтора тысячелетия назад из Индии и жили вплоть до XIX века,  до сих пор привлекает сюда паломников, как из числа зороастрийцев, так и других индийских культур и религий.</w:t>
      </w:r>
    </w:p>
    <w:p w:rsidR="00FF7333" w:rsidRPr="00A93E5E" w:rsidRDefault="000C2C1E" w:rsidP="00FF7333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12D7F46C" wp14:editId="01C895B3">
            <wp:simplePos x="0" y="0"/>
            <wp:positionH relativeFrom="column">
              <wp:posOffset>3645535</wp:posOffset>
            </wp:positionH>
            <wp:positionV relativeFrom="paragraph">
              <wp:posOffset>316230</wp:posOffset>
            </wp:positionV>
            <wp:extent cx="3181350" cy="2257425"/>
            <wp:effectExtent l="38100" t="38100" r="38100" b="47625"/>
            <wp:wrapSquare wrapText="bothSides"/>
            <wp:docPr id="26" name="Рисунок 26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57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5E">
        <w:rPr>
          <w:rFonts w:ascii="Times New Roman" w:hAnsi="Times New Roman" w:cs="Times New Roman"/>
          <w:i/>
          <w:noProof/>
          <w:color w:val="002060"/>
          <w:lang w:eastAsia="ru-RU"/>
        </w:rPr>
        <w:t xml:space="preserve"> </w:t>
      </w:r>
      <w:r w:rsidR="00FF7333" w:rsidRPr="00A93E5E">
        <w:rPr>
          <w:rFonts w:ascii="Times New Roman" w:hAnsi="Times New Roman" w:cs="Times New Roman"/>
          <w:color w:val="002060"/>
        </w:rPr>
        <w:t>Так же мы увидим  Янардаг – гора с природным вечным огнем и большое количество уникальных исторических памятников, среди которых многочисленные храмы, замки, крепости и сторожевые башни эпохи средневековья.</w:t>
      </w:r>
    </w:p>
    <w:p w:rsidR="00503E3A" w:rsidRPr="00A93E5E" w:rsidRDefault="00FF7333" w:rsidP="00503E3A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Возвращение в Баку. </w:t>
      </w:r>
      <w:r w:rsidR="00F04C2C" w:rsidRPr="00A93E5E">
        <w:rPr>
          <w:rFonts w:ascii="Times New Roman" w:hAnsi="Times New Roman" w:cs="Times New Roman"/>
          <w:color w:val="002060"/>
        </w:rPr>
        <w:t xml:space="preserve">Трансфер на </w:t>
      </w:r>
      <w:proofErr w:type="spellStart"/>
      <w:r w:rsidR="00F04C2C" w:rsidRPr="00A93E5E">
        <w:rPr>
          <w:rFonts w:ascii="Times New Roman" w:hAnsi="Times New Roman" w:cs="Times New Roman"/>
          <w:color w:val="002060"/>
        </w:rPr>
        <w:t>жд</w:t>
      </w:r>
      <w:proofErr w:type="spellEnd"/>
      <w:r w:rsidR="00F04C2C" w:rsidRPr="00A93E5E">
        <w:rPr>
          <w:rFonts w:ascii="Times New Roman" w:hAnsi="Times New Roman" w:cs="Times New Roman"/>
          <w:color w:val="002060"/>
        </w:rPr>
        <w:t xml:space="preserve">. вокзал. </w:t>
      </w:r>
      <w:r w:rsidRPr="00A93E5E">
        <w:rPr>
          <w:rFonts w:ascii="Times New Roman" w:hAnsi="Times New Roman" w:cs="Times New Roman"/>
          <w:color w:val="002060"/>
        </w:rPr>
        <w:t>В 2</w:t>
      </w:r>
      <w:r w:rsidR="009C0058" w:rsidRPr="00A93E5E">
        <w:rPr>
          <w:rFonts w:ascii="Times New Roman" w:hAnsi="Times New Roman" w:cs="Times New Roman"/>
          <w:color w:val="002060"/>
        </w:rPr>
        <w:t>1:1</w:t>
      </w:r>
      <w:r w:rsidRPr="00A93E5E">
        <w:rPr>
          <w:rFonts w:ascii="Times New Roman" w:hAnsi="Times New Roman" w:cs="Times New Roman"/>
          <w:color w:val="002060"/>
        </w:rPr>
        <w:t>0 отправление поезда Баку-Тбилиси (вагон-купе*). Ночь в поезде</w:t>
      </w:r>
    </w:p>
    <w:p w:rsidR="00503E3A" w:rsidRPr="00A93E5E" w:rsidRDefault="00503E3A" w:rsidP="00503E3A">
      <w:pPr>
        <w:pStyle w:val="a9"/>
        <w:tabs>
          <w:tab w:val="left" w:pos="5130"/>
        </w:tabs>
        <w:rPr>
          <w:rFonts w:ascii="Times New Roman" w:hAnsi="Times New Roman"/>
          <w:sz w:val="24"/>
          <w:szCs w:val="24"/>
          <w:lang w:val="ru-RU"/>
        </w:rPr>
      </w:pPr>
    </w:p>
    <w:p w:rsidR="00503E3A" w:rsidRPr="00A93E5E" w:rsidRDefault="002313F3" w:rsidP="00BE4C5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4 день.</w:t>
      </w:r>
      <w:r w:rsidRPr="00A93E5E">
        <w:rPr>
          <w:rFonts w:ascii="Times New Roman" w:hAnsi="Times New Roman" w:cs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A55235" w:rsidRPr="00A93E5E">
        <w:rPr>
          <w:rFonts w:ascii="Times New Roman" w:hAnsi="Times New Roman" w:cs="Times New Roman"/>
          <w:color w:val="002060"/>
        </w:rPr>
        <w:t xml:space="preserve">Утром </w:t>
      </w:r>
      <w:r w:rsidR="00A55235"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прибытие в жемчужину Закавказья - красавец Тбилиси. </w:t>
      </w:r>
      <w:r w:rsidR="00BC0547"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Трансфер в отель Тбилиси. Поселение после 14:00. Свободный день. Ночь в отеле в Тбилиси. </w:t>
      </w:r>
    </w:p>
    <w:p w:rsidR="001A165C" w:rsidRPr="00A93E5E" w:rsidRDefault="001A165C" w:rsidP="001A165C">
      <w:pPr>
        <w:tabs>
          <w:tab w:val="left" w:pos="-284"/>
        </w:tabs>
        <w:spacing w:after="0"/>
        <w:ind w:right="-142"/>
        <w:contextualSpacing/>
        <w:rPr>
          <w:rFonts w:ascii="Times New Roman" w:hAnsi="Times New Roman" w:cs="Times New Roman"/>
          <w:color w:val="002060"/>
          <w:lang w:eastAsia="lv-LV"/>
        </w:rPr>
      </w:pPr>
      <w:r w:rsidRPr="00A93E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0723ABED" wp14:editId="7E8769E7">
            <wp:simplePos x="0" y="0"/>
            <wp:positionH relativeFrom="column">
              <wp:posOffset>-635</wp:posOffset>
            </wp:positionH>
            <wp:positionV relativeFrom="paragraph">
              <wp:posOffset>542290</wp:posOffset>
            </wp:positionV>
            <wp:extent cx="6570345" cy="1704975"/>
            <wp:effectExtent l="0" t="0" r="1905" b="9525"/>
            <wp:wrapSquare wrapText="bothSides"/>
            <wp:docPr id="23" name="Рисунок 23" descr="&amp;Kcy;&amp;acy;&amp;rcy;&amp;tcy;&amp;icy;&amp;ncy;&amp;kcy;&amp;icy; &amp;pcy;&amp;ocy; &amp;zcy;&amp;acy;&amp;pcy;&amp;rcy;&amp;ocy;&amp;scy;&amp;ucy; &amp;zcy;&amp;icy;&amp;mcy;&amp;ncy;&amp;icy;&amp;j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Kcy;&amp;acy;&amp;rcy;&amp;tcy;&amp;icy;&amp;ncy;&amp;kcy;&amp;icy; &amp;pcy;&amp;ocy; &amp;zcy;&amp;acy;&amp;pcy;&amp;rcy;&amp;ocy;&amp;scy;&amp;ucy; &amp;zcy;&amp;icy;&amp;mcy;&amp;ncy;&amp;icy;&amp;j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53"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  <w:r w:rsidR="002313F3"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день.</w:t>
      </w:r>
      <w:r w:rsidR="002313F3" w:rsidRPr="00A93E5E">
        <w:rPr>
          <w:rFonts w:ascii="Times New Roman" w:hAnsi="Times New Roman" w:cs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512BBC" w:rsidRPr="00A93E5E">
        <w:rPr>
          <w:rFonts w:ascii="Times New Roman" w:hAnsi="Times New Roman" w:cs="Times New Roman"/>
          <w:color w:val="002060"/>
        </w:rPr>
        <w:t>Завтрак в гостинице.</w:t>
      </w:r>
      <w:r w:rsidR="00503E3A" w:rsidRPr="00A93E5E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A93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Свободный день или факультативно экскурсия в Кахетию, Сигнахи – город любви. </w:t>
      </w:r>
    </w:p>
    <w:p w:rsidR="001A165C" w:rsidRPr="00A93E5E" w:rsidRDefault="001A165C" w:rsidP="001A165C">
      <w:pPr>
        <w:spacing w:after="0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hAnsi="Times New Roman" w:cs="Times New Roman"/>
          <w:b/>
          <w:color w:val="FFFFFF" w:themeColor="background1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  <w:lastRenderedPageBreak/>
        <w:t xml:space="preserve"> </w:t>
      </w:r>
    </w:p>
    <w:p w:rsidR="001A165C" w:rsidRPr="00A93E5E" w:rsidRDefault="001A165C" w:rsidP="001A165C">
      <w:pPr>
        <w:spacing w:after="0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>Сегодня мы насладимся Алазанскими видами и винными историями о Грузии, ведь именно сегодня мы увидим Кахетию.</w:t>
      </w:r>
    </w:p>
    <w:p w:rsidR="001A165C" w:rsidRPr="00A93E5E" w:rsidRDefault="0008213B" w:rsidP="001A165C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noProof/>
          <w:color w:val="002060"/>
          <w:lang w:eastAsia="ru-RU"/>
        </w:rPr>
        <w:drawing>
          <wp:anchor distT="0" distB="0" distL="114300" distR="114300" simplePos="0" relativeHeight="251707392" behindDoc="0" locked="0" layoutInCell="1" allowOverlap="1" wp14:anchorId="2BF6CCB4" wp14:editId="3617E172">
            <wp:simplePos x="0" y="0"/>
            <wp:positionH relativeFrom="column">
              <wp:posOffset>-69215</wp:posOffset>
            </wp:positionH>
            <wp:positionV relativeFrom="paragraph">
              <wp:posOffset>391795</wp:posOffset>
            </wp:positionV>
            <wp:extent cx="2590800" cy="2143125"/>
            <wp:effectExtent l="0" t="0" r="0" b="9525"/>
            <wp:wrapSquare wrapText="bothSides"/>
            <wp:docPr id="27" name="Рисунок 27" descr="C:\Users\Vlada\Desktop\сигнахи и вино\20693148519c5bd0c288be3da1992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lada\Desktop\сигнахи и вино\20693148519c5bd0c288be3da1992fe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5C"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>Остановимся в Сигнахи - городе любви. Этот уютный город прекрасно соединил в себе элементы южно - итальянского и грузинского архитектурных тонкостей.</w:t>
      </w:r>
    </w:p>
    <w:p w:rsidR="001A165C" w:rsidRPr="00A93E5E" w:rsidRDefault="001A165C" w:rsidP="001A165C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1A165C" w:rsidRPr="00A93E5E" w:rsidRDefault="0008213B" w:rsidP="001A165C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</w:t>
      </w:r>
      <w:r w:rsidR="001A165C"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Посетим монастырский и епископальный комплекс Святого Георгия - женский монастырь «Бодбе». Тут расположена Базилика Святой Нино, а спустившись к ее чудотворным источникам, можете загадать желание, которое обязательно сбудется (пешая ходьба 30 мин).  </w:t>
      </w:r>
    </w:p>
    <w:p w:rsidR="00503E3A" w:rsidRPr="00A93E5E" w:rsidRDefault="001A165C" w:rsidP="001A165C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Посещение винного погреба в Сигнахи, дегустация различных сортов вина и грузинской водки - чача. (дегустация 10 </w:t>
      </w:r>
      <w:proofErr w:type="gram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долл</w:t>
      </w:r>
      <w:proofErr w:type="gram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, Дегустация с обедом 25долл 1 чел )</w:t>
      </w:r>
    </w:p>
    <w:p w:rsidR="007244BD" w:rsidRPr="00A93E5E" w:rsidRDefault="007244BD" w:rsidP="001A165C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Возвращение в Тбилиси. Ночь в отеле. </w:t>
      </w:r>
    </w:p>
    <w:p w:rsidR="00BE4C53" w:rsidRPr="00A93E5E" w:rsidRDefault="00BE4C53" w:rsidP="00BE4C53">
      <w:pPr>
        <w:pStyle w:val="a9"/>
        <w:spacing w:line="276" w:lineRule="auto"/>
        <w:rPr>
          <w:rFonts w:ascii="Times New Roman" w:hAnsi="Times New Roman"/>
          <w:color w:val="002060"/>
          <w:lang w:val="ru-RU"/>
        </w:rPr>
      </w:pPr>
      <w:r w:rsidRPr="00A93E5E">
        <w:rPr>
          <w:rFonts w:ascii="Times New Roman" w:hAnsi="Times New Roman"/>
          <w:b/>
          <w:color w:val="C00000"/>
          <w:sz w:val="28"/>
          <w:szCs w:val="28"/>
          <w:lang w:val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6 день.</w:t>
      </w:r>
      <w:r w:rsidRPr="00A93E5E">
        <w:rPr>
          <w:rFonts w:ascii="Times New Roman" w:hAnsi="Times New Roman"/>
          <w:b/>
          <w:color w:val="DD79B5"/>
          <w:sz w:val="36"/>
          <w:lang w:val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A93E5E">
        <w:rPr>
          <w:rFonts w:ascii="Times New Roman" w:hAnsi="Times New Roman"/>
          <w:color w:val="002060"/>
          <w:lang w:val="ru-RU"/>
        </w:rPr>
        <w:t xml:space="preserve">Завтрак в гостинице.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>Сити-тур по сказочному городу: Кафедральный</w:t>
      </w:r>
      <w:r w:rsidRPr="00A93E5E">
        <w:rPr>
          <w:rFonts w:ascii="Times New Roman" w:hAnsi="Times New Roman"/>
          <w:b/>
          <w:bCs/>
          <w:i/>
          <w:color w:val="002060"/>
          <w:lang w:val="ru-RU" w:eastAsia="ru-RU" w:bidi="ar-SA"/>
        </w:rPr>
        <w:t xml:space="preserve"> </w:t>
      </w:r>
      <w:r w:rsidRPr="00A93E5E">
        <w:rPr>
          <w:rFonts w:ascii="Times New Roman" w:hAnsi="Times New Roman"/>
          <w:i/>
          <w:color w:val="002060"/>
          <w:lang w:val="ru-RU" w:eastAsia="ru-RU" w:bidi="ar-SA"/>
        </w:rPr>
        <w:t>собор «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Самеба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>» -</w:t>
      </w:r>
      <w:r w:rsidRPr="00A93E5E">
        <w:rPr>
          <w:rFonts w:ascii="Times New Roman" w:hAnsi="Times New Roman"/>
          <w:b/>
          <w:bCs/>
          <w:i/>
          <w:color w:val="002060"/>
          <w:lang w:val="ru-RU" w:eastAsia="ru-RU" w:bidi="ar-SA"/>
        </w:rPr>
        <w:t xml:space="preserve"> </w:t>
      </w: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символ грузинского возрождения, единства и бессмертия. Он возвышается в центре Тбилиси на вершине горы св. Ильи.  Церковь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Метехи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(V в.).</w:t>
      </w:r>
      <w:r w:rsidRPr="00A93E5E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Крепость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Нарикала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, во дворе которой,  находиться прекрасный храм.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>У стен крепости восстановлены башенки, с которых у Вас будет возможность сделать памятные фотографии. С крепостной стены открываются изумительные виды.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Рике</w:t>
      </w:r>
      <w:proofErr w:type="spellEnd"/>
      <w:proofErr w:type="gram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>.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На левом берегу моста находиться храм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Сиони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(знаменит своими чудотворными иконами), который мы также посетим. 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Далее нас ожидаем авто тур по центральной улице Руставели и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Марджанишвили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.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noProof/>
          <w:color w:val="002060"/>
          <w:lang w:val="ru-RU" w:eastAsia="ru-RU" w:bidi="ar-SA"/>
        </w:rPr>
        <w:drawing>
          <wp:anchor distT="0" distB="0" distL="114300" distR="114300" simplePos="0" relativeHeight="251711488" behindDoc="0" locked="0" layoutInCell="1" allowOverlap="1" wp14:anchorId="4D3093E7" wp14:editId="5BA6D551">
            <wp:simplePos x="0" y="0"/>
            <wp:positionH relativeFrom="column">
              <wp:posOffset>-97790</wp:posOffset>
            </wp:positionH>
            <wp:positionV relativeFrom="paragraph">
              <wp:posOffset>39370</wp:posOffset>
            </wp:positionV>
            <wp:extent cx="3333750" cy="2400300"/>
            <wp:effectExtent l="0" t="0" r="0" b="0"/>
            <wp:wrapSquare wrapText="bothSides"/>
            <wp:docPr id="24" name="Рисунок 24" descr="C:\Users\Vlada\Desktop\мцхета\274_dve-stolitsy-gruzii-sovr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мцхета\274_dve-stolitsy-gruzii-sovreme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Почувствуем вкус Старого Города и посетим район серных бань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Абанатобани</w:t>
      </w:r>
      <w:proofErr w:type="spellEnd"/>
      <w:proofErr w:type="gram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.</w:t>
      </w:r>
      <w:proofErr w:type="gram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Затем переезд </w:t>
      </w:r>
      <w:proofErr w:type="gram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во</w:t>
      </w:r>
      <w:proofErr w:type="gram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Мцхета.</w:t>
      </w:r>
    </w:p>
    <w:p w:rsidR="00BE4C53" w:rsidRPr="00A93E5E" w:rsidRDefault="00BE4C53" w:rsidP="00BE4C53">
      <w:pPr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>Каждый из нас со школьных лет помнит строки…</w:t>
      </w:r>
      <w:r w:rsidRPr="00A93E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4C53" w:rsidRPr="00A93E5E" w:rsidRDefault="00BE4C53" w:rsidP="00BE4C53">
      <w:pPr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proofErr w:type="gramStart"/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«…Там, где, сливаясь, шумят,</w:t>
      </w:r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  <w:t>Обнявшись, будто две сестры,</w:t>
      </w:r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  <w:t xml:space="preserve">Струи </w:t>
      </w:r>
      <w:proofErr w:type="spellStart"/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Арагви</w:t>
      </w:r>
      <w:proofErr w:type="spellEnd"/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 и Куры,</w:t>
      </w:r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  <w:t>Был монастырь…»</w:t>
      </w:r>
      <w:proofErr w:type="gramEnd"/>
    </w:p>
    <w:p w:rsidR="00BE4C53" w:rsidRPr="00A93E5E" w:rsidRDefault="00BE4C53" w:rsidP="00BE4C5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>Таким увидел Лермонтов Мцхета, таким его увидите и Вы.  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Мцхета – древнейший город, первая столица Грузии, душа этой удивительной страны. Здесь у Вас будет возможность ознакомиться </w:t>
      </w:r>
      <w:proofErr w:type="gram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с</w:t>
      </w:r>
      <w:proofErr w:type="gram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: 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Кафедральным собором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Светицховели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BE4C53" w:rsidRPr="00A93E5E" w:rsidRDefault="00BE4C53" w:rsidP="00BE4C53">
      <w:pPr>
        <w:pStyle w:val="a9"/>
        <w:spacing w:line="276" w:lineRule="auto"/>
        <w:jc w:val="both"/>
        <w:rPr>
          <w:rFonts w:ascii="Times New Roman" w:hAnsi="Times New Roman"/>
          <w:i/>
          <w:color w:val="002060"/>
          <w:lang w:val="ru-RU" w:eastAsia="ru-RU" w:bidi="ar-SA"/>
        </w:rPr>
      </w:pPr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Поднимемся в монастырь «Джвари»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A93E5E">
        <w:rPr>
          <w:rFonts w:ascii="Times New Roman" w:hAnsi="Times New Roman"/>
          <w:i/>
          <w:color w:val="002060"/>
          <w:lang w:val="ru-RU" w:eastAsia="ru-RU" w:bidi="ar-SA"/>
        </w:rPr>
        <w:t>Нино</w:t>
      </w:r>
      <w:proofErr w:type="spellEnd"/>
      <w:r w:rsidRPr="00A93E5E">
        <w:rPr>
          <w:rFonts w:ascii="Times New Roman" w:hAnsi="Times New Roman"/>
          <w:i/>
          <w:color w:val="002060"/>
          <w:lang w:val="ru-RU" w:eastAsia="ru-RU" w:bidi="ar-SA"/>
        </w:rPr>
        <w:t xml:space="preserve">. </w:t>
      </w:r>
    </w:p>
    <w:p w:rsidR="00BE4C53" w:rsidRPr="00A93E5E" w:rsidRDefault="00BE4C53" w:rsidP="00BE4C53">
      <w:pPr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 wp14:anchorId="2A525A72" wp14:editId="34648EF9">
            <wp:simplePos x="0" y="0"/>
            <wp:positionH relativeFrom="column">
              <wp:posOffset>2150110</wp:posOffset>
            </wp:positionH>
            <wp:positionV relativeFrom="paragraph">
              <wp:posOffset>-45720</wp:posOffset>
            </wp:positionV>
            <wp:extent cx="2390775" cy="1819275"/>
            <wp:effectExtent l="0" t="0" r="9525" b="9525"/>
            <wp:wrapSquare wrapText="bothSides"/>
            <wp:docPr id="5" name="Рисунок 5" descr="&amp;Kcy;&amp;acy;&amp;rcy;&amp;tcy;&amp;icy;&amp;ncy;&amp;kcy;&amp;icy; &amp;pcy;&amp;ocy; &amp;zcy;&amp;acy;&amp;pcy;&amp;rcy;&amp;ocy;&amp;scy;&amp;ucy; &amp;gcy;&amp;rcy;&amp;ucy;&amp;zcy;&amp;icy;&amp;ncy;&amp;scy;&amp;kcy;&amp;icy;&amp;iecy; &amp;ncy;&amp;acy;&amp;tscy;&amp;icy;&amp;ocy;&amp;ncy;&amp;acy;&amp;lcy;&amp;softcy;&amp;ncy;&amp;ycy;&amp;iecy; &amp;vcy;&amp;kcy;&amp;ucy;&amp;scy;&amp;n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rcy;&amp;ucy;&amp;zcy;&amp;icy;&amp;ncy;&amp;scy;&amp;kcy;&amp;icy;&amp;iecy; &amp;ncy;&amp;acy;&amp;tscy;&amp;icy;&amp;ocy;&amp;ncy;&amp;acy;&amp;lcy;&amp;softcy;&amp;ncy;&amp;ycy;&amp;iecy; &amp;vcy;&amp;kcy;&amp;ucy;&amp;scy;&amp;n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5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10CDABD8" wp14:editId="3D463896">
            <wp:simplePos x="0" y="0"/>
            <wp:positionH relativeFrom="column">
              <wp:posOffset>-145415</wp:posOffset>
            </wp:positionH>
            <wp:positionV relativeFrom="paragraph">
              <wp:posOffset>-45720</wp:posOffset>
            </wp:positionV>
            <wp:extent cx="2457450" cy="1819275"/>
            <wp:effectExtent l="0" t="0" r="0" b="9525"/>
            <wp:wrapSquare wrapText="bothSides"/>
            <wp:docPr id="11" name="Рисунок 11" descr="&amp;Kcy;&amp;acy;&amp;rcy;&amp;tcy;&amp;icy;&amp;ncy;&amp;kcy;&amp;icy; &amp;pcy;&amp;ocy; &amp;zcy;&amp;acy;&amp;pcy;&amp;rcy;&amp;ocy;&amp;scy;&amp;ucy; &amp;vcy;&amp;icy;&amp;ncy;&amp;ocy; &amp;icy; &amp;ch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vcy;&amp;icy;&amp;ncy;&amp;ocy; &amp;icy; &amp;ch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Факультативно: </w:t>
      </w: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>Недалеко от города Мцхета,  мы посетим домашний винный погреб, где проведем дегустацию 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</w:t>
      </w:r>
      <w:proofErr w:type="gramStart"/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>.</w:t>
      </w:r>
      <w:proofErr w:type="gramEnd"/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</w:t>
      </w:r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(</w:t>
      </w:r>
      <w:proofErr w:type="gramStart"/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з</w:t>
      </w:r>
      <w:proofErr w:type="gramEnd"/>
      <w:r w:rsidRPr="00A93E5E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 xml:space="preserve">а. доп. плату) </w:t>
      </w:r>
    </w:p>
    <w:p w:rsidR="00BE4C53" w:rsidRPr="00A93E5E" w:rsidRDefault="00BE4C53" w:rsidP="00BE4C53">
      <w:pPr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Возвращение в Тбилиси.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Pr="00A93E5E">
        <w:rPr>
          <w:rFonts w:ascii="Times New Roman" w:hAnsi="Times New Roman" w:cs="Times New Roman"/>
          <w:i/>
          <w:color w:val="0000FF"/>
        </w:rPr>
        <w:t>(при желании, ужин можно перенести на другой день, только уже трансфер входить не будет)</w:t>
      </w:r>
      <w:r w:rsidRPr="00A93E5E">
        <w:rPr>
          <w:rFonts w:ascii="Times New Roman" w:hAnsi="Times New Roman" w:cs="Times New Roman"/>
          <w:color w:val="0000FF"/>
        </w:rPr>
        <w:t xml:space="preserve"> </w:t>
      </w:r>
    </w:p>
    <w:p w:rsidR="007244BD" w:rsidRPr="00A93E5E" w:rsidRDefault="00BE4C53" w:rsidP="00BE4C5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93E5E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Ночь в отеле. </w:t>
      </w:r>
    </w:p>
    <w:p w:rsidR="00503E3A" w:rsidRPr="00A93E5E" w:rsidRDefault="002313F3" w:rsidP="00EF4061">
      <w:pPr>
        <w:tabs>
          <w:tab w:val="left" w:pos="-284"/>
        </w:tabs>
        <w:spacing w:after="0"/>
        <w:ind w:right="-142"/>
        <w:contextualSpacing/>
        <w:jc w:val="both"/>
        <w:rPr>
          <w:rFonts w:ascii="Times New Roman" w:hAnsi="Times New Roman" w:cs="Times New Roman"/>
          <w:b/>
          <w:i/>
          <w:color w:val="002060"/>
          <w:lang w:val="uk-UA"/>
        </w:rPr>
      </w:pPr>
      <w:r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 день.</w:t>
      </w:r>
      <w:r w:rsidRPr="00A93E5E">
        <w:rPr>
          <w:rFonts w:ascii="Times New Roman" w:hAnsi="Times New Roman" w:cs="Times New Roman"/>
          <w:b/>
          <w:color w:val="DD79B5"/>
          <w:sz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503E3A" w:rsidRPr="00A93E5E">
        <w:rPr>
          <w:rFonts w:ascii="Times New Roman" w:hAnsi="Times New Roman" w:cs="Times New Roman"/>
          <w:color w:val="002060"/>
        </w:rPr>
        <w:t xml:space="preserve">Завтрак в гостинице. </w:t>
      </w:r>
    </w:p>
    <w:p w:rsidR="00503E3A" w:rsidRPr="00A93E5E" w:rsidRDefault="00503E3A" w:rsidP="00503E3A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 xml:space="preserve">Трансфер в аэропорт. </w:t>
      </w:r>
    </w:p>
    <w:p w:rsidR="00503E3A" w:rsidRPr="00A93E5E" w:rsidRDefault="00503E3A" w:rsidP="00503E3A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A93E5E">
        <w:rPr>
          <w:rFonts w:ascii="Times New Roman" w:hAnsi="Times New Roman" w:cs="Times New Roman"/>
          <w:color w:val="002060"/>
        </w:rPr>
        <w:t>Завершение обслуживания.  Счастливое возвращение домой.</w:t>
      </w:r>
    </w:p>
    <w:p w:rsidR="00503E3A" w:rsidRPr="00A93E5E" w:rsidRDefault="00503E3A" w:rsidP="00503E3A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503E3A" w:rsidRPr="00A93E5E" w:rsidRDefault="00503E3A" w:rsidP="00503E3A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08213B" w:rsidRPr="00A93E5E" w:rsidRDefault="00551AF2" w:rsidP="004B24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A93E5E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ЦЕНЫ УКАЗАНЫ ЗА ЧЕЛОВЕКА В НОМЕРЕ ЗА ВЕСЬ ТУР, в USD</w:t>
      </w:r>
    </w:p>
    <w:tbl>
      <w:tblPr>
        <w:tblStyle w:val="3-2"/>
        <w:tblpPr w:leftFromText="180" w:rightFromText="180" w:vertAnchor="text" w:horzAnchor="margin" w:tblpXSpec="center" w:tblpY="150"/>
        <w:tblW w:w="10881" w:type="dxa"/>
        <w:tblLook w:val="04A0" w:firstRow="1" w:lastRow="0" w:firstColumn="1" w:lastColumn="0" w:noHBand="0" w:noVBand="1"/>
      </w:tblPr>
      <w:tblGrid>
        <w:gridCol w:w="1836"/>
        <w:gridCol w:w="1554"/>
        <w:gridCol w:w="1680"/>
        <w:gridCol w:w="1701"/>
        <w:gridCol w:w="1856"/>
        <w:gridCol w:w="2254"/>
      </w:tblGrid>
      <w:tr w:rsidR="000F3B65" w:rsidRPr="00A93E5E" w:rsidTr="00A42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shd w:val="clear" w:color="auto" w:fill="DD79B5"/>
            <w:hideMark/>
          </w:tcPr>
          <w:p w:rsidR="000F3B65" w:rsidRPr="00A93E5E" w:rsidRDefault="000F3B65" w:rsidP="000F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5E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в Тбилиси и Баку </w:t>
            </w:r>
          </w:p>
        </w:tc>
        <w:tc>
          <w:tcPr>
            <w:tcW w:w="1554" w:type="dxa"/>
            <w:shd w:val="clear" w:color="auto" w:fill="DD79B5"/>
            <w:hideMark/>
          </w:tcPr>
          <w:p w:rsidR="000F3B65" w:rsidRPr="00A93E5E" w:rsidRDefault="00A42982" w:rsidP="00675AA5">
            <w:pPr>
              <w:pStyle w:val="a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E5E">
              <w:rPr>
                <w:sz w:val="20"/>
                <w:szCs w:val="20"/>
                <w:u w:val="single"/>
              </w:rPr>
              <w:t>3*** эконом:</w:t>
            </w:r>
            <w:r w:rsidRPr="00A93E5E">
              <w:rPr>
                <w:sz w:val="20"/>
                <w:szCs w:val="20"/>
                <w:u w:val="single"/>
              </w:rPr>
              <w:br/>
              <w:t xml:space="preserve">Баку: Дипломат,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Азкот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, Централ Баку, </w:t>
            </w:r>
            <w:r w:rsidRPr="00A93E5E">
              <w:rPr>
                <w:sz w:val="20"/>
                <w:szCs w:val="20"/>
                <w:u w:val="single"/>
              </w:rPr>
              <w:br/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Неми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Тбилиси: Ницца,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Далида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 3*** эконом</w:t>
            </w:r>
          </w:p>
        </w:tc>
        <w:tc>
          <w:tcPr>
            <w:tcW w:w="1680" w:type="dxa"/>
            <w:shd w:val="clear" w:color="auto" w:fill="DD79B5"/>
          </w:tcPr>
          <w:p w:rsidR="00A42982" w:rsidRPr="00A93E5E" w:rsidRDefault="00A42982" w:rsidP="00A42982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>3*** стандарт:</w:t>
            </w:r>
            <w:r w:rsidRPr="00A93E5E">
              <w:rPr>
                <w:sz w:val="20"/>
                <w:szCs w:val="20"/>
                <w:u w:val="single"/>
              </w:rPr>
              <w:br/>
              <w:t xml:space="preserve">Баку: 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Азкот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,   Централ Баку,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Неми</w:t>
            </w:r>
            <w:proofErr w:type="spellEnd"/>
          </w:p>
          <w:p w:rsidR="000F3B65" w:rsidRPr="00A93E5E" w:rsidRDefault="00A42982" w:rsidP="00A42982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Тбилиси:  Альянс,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Астория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, Престиж палас,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Доеси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, Хотел 27, </w:t>
            </w:r>
            <w:r w:rsidRPr="00A93E5E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Мари Луис,  </w:t>
            </w:r>
            <w:r w:rsidRPr="00A93E5E">
              <w:rPr>
                <w:sz w:val="20"/>
                <w:szCs w:val="20"/>
                <w:u w:val="single"/>
              </w:rPr>
              <w:t>Эпик</w:t>
            </w:r>
          </w:p>
        </w:tc>
        <w:tc>
          <w:tcPr>
            <w:tcW w:w="1701" w:type="dxa"/>
            <w:shd w:val="clear" w:color="auto" w:fill="DD79B5"/>
            <w:hideMark/>
          </w:tcPr>
          <w:p w:rsidR="00A42982" w:rsidRPr="00A93E5E" w:rsidRDefault="00A42982" w:rsidP="00A42982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>4**** эконом:</w:t>
            </w:r>
          </w:p>
          <w:p w:rsidR="000F3B65" w:rsidRPr="00A93E5E" w:rsidRDefault="00A42982" w:rsidP="00A42982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Баку: 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Аустин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, Тбилиси: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Ведзиси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Примавера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56" w:type="dxa"/>
            <w:shd w:val="clear" w:color="auto" w:fill="DD79B5"/>
            <w:hideMark/>
          </w:tcPr>
          <w:p w:rsidR="00E01380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>4**** стандарт:</w:t>
            </w:r>
          </w:p>
          <w:p w:rsidR="00E01380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Баку: Централ парк, Бульвар сайт, </w:t>
            </w:r>
          </w:p>
          <w:p w:rsidR="00E01380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Тбилиси:  Неаполь,  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Астория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>,  Бетси,</w:t>
            </w:r>
          </w:p>
          <w:p w:rsidR="00E01380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Рояль Вера,  </w:t>
            </w:r>
          </w:p>
          <w:p w:rsidR="00E01380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Пушкин, </w:t>
            </w:r>
          </w:p>
          <w:p w:rsidR="00E01380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Ривер сайд, </w:t>
            </w:r>
          </w:p>
          <w:p w:rsidR="000F3B65" w:rsidRPr="00A93E5E" w:rsidRDefault="00E01380" w:rsidP="00E01380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Олд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Метехи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</w:t>
            </w:r>
            <w:r w:rsidR="00A42982" w:rsidRPr="00A93E5E">
              <w:rPr>
                <w:sz w:val="20"/>
                <w:szCs w:val="20"/>
                <w:u w:val="single"/>
              </w:rPr>
              <w:br/>
            </w:r>
            <w:r w:rsidR="000F3B65" w:rsidRPr="00A93E5E">
              <w:rPr>
                <w:sz w:val="20"/>
                <w:szCs w:val="20"/>
                <w:u w:val="single"/>
              </w:rPr>
              <w:br/>
            </w:r>
          </w:p>
        </w:tc>
        <w:tc>
          <w:tcPr>
            <w:tcW w:w="2254" w:type="dxa"/>
            <w:shd w:val="clear" w:color="auto" w:fill="DD79B5"/>
            <w:hideMark/>
          </w:tcPr>
          <w:p w:rsidR="00A42982" w:rsidRPr="00A93E5E" w:rsidRDefault="00A42982" w:rsidP="00A42982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>4****+ Баку: Винтер парк и 5*****:</w:t>
            </w:r>
            <w:r w:rsidRPr="00A93E5E">
              <w:rPr>
                <w:sz w:val="20"/>
                <w:szCs w:val="20"/>
                <w:u w:val="single"/>
              </w:rPr>
              <w:br/>
              <w:t xml:space="preserve">Баку:  Сапфир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инн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Сапфир Сити, Сапфир Баку, Интурист, Шах палас 5*****</w:t>
            </w:r>
          </w:p>
          <w:p w:rsidR="000F3B65" w:rsidRPr="00A93E5E" w:rsidRDefault="00A42982" w:rsidP="00A42982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93E5E">
              <w:rPr>
                <w:sz w:val="20"/>
                <w:szCs w:val="20"/>
                <w:u w:val="single"/>
              </w:rPr>
              <w:t xml:space="preserve">Тбилиси: Меркурий, Олд Тифлис, 4****+,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Холидей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инн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и Тбилиси </w:t>
            </w:r>
            <w:proofErr w:type="spellStart"/>
            <w:r w:rsidRPr="00A93E5E">
              <w:rPr>
                <w:sz w:val="20"/>
                <w:szCs w:val="20"/>
                <w:u w:val="single"/>
              </w:rPr>
              <w:t>Румс</w:t>
            </w:r>
            <w:proofErr w:type="spellEnd"/>
            <w:r w:rsidRPr="00A93E5E">
              <w:rPr>
                <w:sz w:val="20"/>
                <w:szCs w:val="20"/>
                <w:u w:val="single"/>
              </w:rPr>
              <w:t xml:space="preserve"> 5*****</w:t>
            </w:r>
          </w:p>
        </w:tc>
      </w:tr>
      <w:tr w:rsidR="002A728E" w:rsidRPr="00A93E5E" w:rsidTr="00A4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shd w:val="clear" w:color="auto" w:fill="DD79B5"/>
            <w:hideMark/>
          </w:tcPr>
          <w:p w:rsidR="002A728E" w:rsidRPr="00A93E5E" w:rsidRDefault="002A728E" w:rsidP="002A7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5E">
              <w:rPr>
                <w:rFonts w:ascii="Times New Roman" w:hAnsi="Times New Roman" w:cs="Times New Roman"/>
                <w:sz w:val="20"/>
                <w:szCs w:val="20"/>
              </w:rPr>
              <w:t>При  дабл проживании</w:t>
            </w:r>
          </w:p>
        </w:tc>
        <w:tc>
          <w:tcPr>
            <w:tcW w:w="1554" w:type="dxa"/>
            <w:shd w:val="clear" w:color="auto" w:fill="DD79B5"/>
            <w:hideMark/>
          </w:tcPr>
          <w:p w:rsidR="002A728E" w:rsidRPr="00A93E5E" w:rsidRDefault="00C80B49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495</w:t>
            </w:r>
          </w:p>
        </w:tc>
        <w:tc>
          <w:tcPr>
            <w:tcW w:w="1680" w:type="dxa"/>
            <w:shd w:val="clear" w:color="auto" w:fill="DD79B5"/>
          </w:tcPr>
          <w:p w:rsidR="002A728E" w:rsidRPr="00A93E5E" w:rsidRDefault="00C80B49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516</w:t>
            </w:r>
          </w:p>
        </w:tc>
        <w:tc>
          <w:tcPr>
            <w:tcW w:w="1701" w:type="dxa"/>
            <w:shd w:val="clear" w:color="auto" w:fill="DD79B5"/>
            <w:hideMark/>
          </w:tcPr>
          <w:p w:rsidR="002A728E" w:rsidRPr="00A93E5E" w:rsidRDefault="00FE0A2E" w:rsidP="00FE0A2E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550</w:t>
            </w:r>
          </w:p>
        </w:tc>
        <w:tc>
          <w:tcPr>
            <w:tcW w:w="1856" w:type="dxa"/>
            <w:shd w:val="clear" w:color="auto" w:fill="DD79B5"/>
            <w:hideMark/>
          </w:tcPr>
          <w:p w:rsidR="002A728E" w:rsidRPr="00A93E5E" w:rsidRDefault="00FE0A2E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620</w:t>
            </w:r>
          </w:p>
        </w:tc>
        <w:tc>
          <w:tcPr>
            <w:tcW w:w="2254" w:type="dxa"/>
            <w:shd w:val="clear" w:color="auto" w:fill="DD79B5"/>
            <w:hideMark/>
          </w:tcPr>
          <w:p w:rsidR="002A728E" w:rsidRPr="00A93E5E" w:rsidRDefault="00FE0A2E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760</w:t>
            </w:r>
          </w:p>
        </w:tc>
      </w:tr>
      <w:tr w:rsidR="002A728E" w:rsidRPr="00A93E5E" w:rsidTr="00A4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shd w:val="clear" w:color="auto" w:fill="DD79B5"/>
            <w:hideMark/>
          </w:tcPr>
          <w:p w:rsidR="002A728E" w:rsidRPr="00A93E5E" w:rsidRDefault="002A728E" w:rsidP="002A7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5E">
              <w:rPr>
                <w:rFonts w:ascii="Times New Roman" w:hAnsi="Times New Roman" w:cs="Times New Roman"/>
                <w:sz w:val="20"/>
                <w:szCs w:val="20"/>
              </w:rPr>
              <w:t>При трипл проживании</w:t>
            </w:r>
          </w:p>
        </w:tc>
        <w:tc>
          <w:tcPr>
            <w:tcW w:w="1554" w:type="dxa"/>
            <w:shd w:val="clear" w:color="auto" w:fill="DD79B5"/>
            <w:hideMark/>
          </w:tcPr>
          <w:p w:rsidR="002A728E" w:rsidRPr="00A93E5E" w:rsidRDefault="00C80B49" w:rsidP="00C80B49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450</w:t>
            </w:r>
          </w:p>
        </w:tc>
        <w:tc>
          <w:tcPr>
            <w:tcW w:w="1680" w:type="dxa"/>
            <w:shd w:val="clear" w:color="auto" w:fill="DD79B5"/>
          </w:tcPr>
          <w:p w:rsidR="002A728E" w:rsidRPr="00A93E5E" w:rsidRDefault="00C80B49" w:rsidP="000E6673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475</w:t>
            </w:r>
          </w:p>
        </w:tc>
        <w:tc>
          <w:tcPr>
            <w:tcW w:w="1701" w:type="dxa"/>
            <w:shd w:val="clear" w:color="auto" w:fill="DD79B5"/>
            <w:hideMark/>
          </w:tcPr>
          <w:p w:rsidR="002A728E" w:rsidRPr="00A93E5E" w:rsidRDefault="00FE0A2E" w:rsidP="000E6673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520</w:t>
            </w:r>
          </w:p>
        </w:tc>
        <w:tc>
          <w:tcPr>
            <w:tcW w:w="1856" w:type="dxa"/>
            <w:shd w:val="clear" w:color="auto" w:fill="DD79B5"/>
            <w:hideMark/>
          </w:tcPr>
          <w:p w:rsidR="002A728E" w:rsidRPr="00A93E5E" w:rsidRDefault="00FE0A2E" w:rsidP="000E6673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560</w:t>
            </w:r>
          </w:p>
        </w:tc>
        <w:tc>
          <w:tcPr>
            <w:tcW w:w="2254" w:type="dxa"/>
            <w:shd w:val="clear" w:color="auto" w:fill="DD79B5"/>
            <w:hideMark/>
          </w:tcPr>
          <w:p w:rsidR="002A728E" w:rsidRPr="00A93E5E" w:rsidRDefault="00FE0A2E" w:rsidP="000E6673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710</w:t>
            </w:r>
          </w:p>
        </w:tc>
      </w:tr>
      <w:tr w:rsidR="002A728E" w:rsidRPr="00A93E5E" w:rsidTr="00A4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shd w:val="clear" w:color="auto" w:fill="DD79B5"/>
          </w:tcPr>
          <w:p w:rsidR="002A728E" w:rsidRPr="00A93E5E" w:rsidRDefault="002A728E" w:rsidP="002A7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5E">
              <w:rPr>
                <w:rFonts w:ascii="Times New Roman" w:hAnsi="Times New Roman" w:cs="Times New Roman"/>
                <w:sz w:val="20"/>
                <w:szCs w:val="20"/>
              </w:rPr>
              <w:t xml:space="preserve">При сингл проживании  </w:t>
            </w:r>
          </w:p>
        </w:tc>
        <w:tc>
          <w:tcPr>
            <w:tcW w:w="1554" w:type="dxa"/>
            <w:shd w:val="clear" w:color="auto" w:fill="DD79B5"/>
          </w:tcPr>
          <w:p w:rsidR="002A728E" w:rsidRPr="00A93E5E" w:rsidRDefault="00C80B49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664</w:t>
            </w:r>
          </w:p>
        </w:tc>
        <w:tc>
          <w:tcPr>
            <w:tcW w:w="1680" w:type="dxa"/>
            <w:shd w:val="clear" w:color="auto" w:fill="DD79B5"/>
          </w:tcPr>
          <w:p w:rsidR="002A728E" w:rsidRPr="00A93E5E" w:rsidRDefault="00C80B49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709</w:t>
            </w:r>
          </w:p>
        </w:tc>
        <w:tc>
          <w:tcPr>
            <w:tcW w:w="1701" w:type="dxa"/>
            <w:shd w:val="clear" w:color="auto" w:fill="DD79B5"/>
          </w:tcPr>
          <w:p w:rsidR="002A728E" w:rsidRPr="00A93E5E" w:rsidRDefault="00FE0A2E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764</w:t>
            </w:r>
          </w:p>
        </w:tc>
        <w:tc>
          <w:tcPr>
            <w:tcW w:w="1856" w:type="dxa"/>
            <w:shd w:val="clear" w:color="auto" w:fill="DD79B5"/>
          </w:tcPr>
          <w:p w:rsidR="002A728E" w:rsidRPr="00A93E5E" w:rsidRDefault="00FE0A2E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864</w:t>
            </w:r>
          </w:p>
        </w:tc>
        <w:tc>
          <w:tcPr>
            <w:tcW w:w="2254" w:type="dxa"/>
            <w:shd w:val="clear" w:color="auto" w:fill="DD79B5"/>
          </w:tcPr>
          <w:p w:rsidR="002A728E" w:rsidRPr="00A93E5E" w:rsidRDefault="00F75642" w:rsidP="00AA292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93E5E">
              <w:rPr>
                <w:b/>
                <w:bCs/>
                <w:color w:val="FFFFFF" w:themeColor="background1"/>
                <w:sz w:val="36"/>
                <w:szCs w:val="36"/>
              </w:rPr>
              <w:t>117</w:t>
            </w:r>
            <w:r w:rsidR="00FE0A2E" w:rsidRPr="00A93E5E">
              <w:rPr>
                <w:b/>
                <w:bCs/>
                <w:color w:val="FFFFFF" w:themeColor="background1"/>
                <w:sz w:val="36"/>
                <w:szCs w:val="36"/>
              </w:rPr>
              <w:t>9</w:t>
            </w:r>
          </w:p>
        </w:tc>
      </w:tr>
    </w:tbl>
    <w:p w:rsidR="00A93E5E" w:rsidRDefault="00A93E5E" w:rsidP="00503E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503E3A" w:rsidRPr="00A93E5E" w:rsidRDefault="00503E3A" w:rsidP="00503E3A">
      <w:pPr>
        <w:spacing w:after="0" w:line="240" w:lineRule="auto"/>
        <w:rPr>
          <w:rFonts w:ascii="Times New Roman" w:hAnsi="Times New Roman" w:cs="Times New Roman"/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93E5E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 стои</w:t>
      </w:r>
      <w:r w:rsidR="00EF4061" w:rsidRPr="00A93E5E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мость тура на территории Азербайджана </w:t>
      </w:r>
      <w:r w:rsidRPr="00A93E5E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входит:</w:t>
      </w:r>
    </w:p>
    <w:p w:rsidR="00503E3A" w:rsidRPr="00A93E5E" w:rsidRDefault="0058416F" w:rsidP="00EF406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Трансфер с аэропорта Баку в отель </w:t>
      </w:r>
      <w:r w:rsidR="00503E3A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(под все авиа рейсы </w:t>
      </w:r>
      <w:r w:rsidR="002313F3" w:rsidRPr="00A93E5E">
        <w:rPr>
          <w:rFonts w:ascii="Times New Roman" w:hAnsi="Times New Roman" w:cs="Times New Roman"/>
          <w:color w:val="002060"/>
          <w:sz w:val="24"/>
          <w:szCs w:val="24"/>
        </w:rPr>
        <w:t>в даты тура</w:t>
      </w: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</w:p>
    <w:p w:rsidR="00503E3A" w:rsidRPr="00A93E5E" w:rsidRDefault="00503E3A" w:rsidP="00EF406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>Весь трансфер в период тура</w:t>
      </w:r>
    </w:p>
    <w:p w:rsidR="00503E3A" w:rsidRPr="00A93E5E" w:rsidRDefault="00503E3A" w:rsidP="00EF406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Стоимость  указанных в туре экскурсий </w:t>
      </w:r>
    </w:p>
    <w:p w:rsidR="002A728E" w:rsidRPr="00A93E5E" w:rsidRDefault="002A728E" w:rsidP="002A728E">
      <w:pPr>
        <w:numPr>
          <w:ilvl w:val="0"/>
          <w:numId w:val="5"/>
        </w:numPr>
        <w:tabs>
          <w:tab w:val="left" w:pos="426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Сбор туристов на экскурсии с разных отелей  </w:t>
      </w:r>
    </w:p>
    <w:p w:rsidR="00503E3A" w:rsidRPr="00A93E5E" w:rsidRDefault="00503E3A" w:rsidP="00EF4061">
      <w:pPr>
        <w:pStyle w:val="a9"/>
        <w:numPr>
          <w:ilvl w:val="0"/>
          <w:numId w:val="5"/>
        </w:numPr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/>
          <w:color w:val="002060"/>
          <w:sz w:val="24"/>
          <w:szCs w:val="24"/>
          <w:lang w:val="ru-RU"/>
        </w:rPr>
        <w:lastRenderedPageBreak/>
        <w:t xml:space="preserve">Услуги профессионального русскоязычного гида </w:t>
      </w:r>
    </w:p>
    <w:p w:rsidR="00503E3A" w:rsidRPr="00A93E5E" w:rsidRDefault="0058416F" w:rsidP="00EF4061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Проживание в отеле выбранной Вами категории </w:t>
      </w:r>
      <w:r w:rsidR="002A728E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 (2</w:t>
      </w:r>
      <w:r w:rsidR="00503E3A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 ночи)</w:t>
      </w:r>
    </w:p>
    <w:p w:rsidR="002A728E" w:rsidRPr="00A93E5E" w:rsidRDefault="002A728E" w:rsidP="00EF4061">
      <w:pPr>
        <w:pStyle w:val="a9"/>
        <w:numPr>
          <w:ilvl w:val="0"/>
          <w:numId w:val="5"/>
        </w:numPr>
        <w:spacing w:line="276" w:lineRule="auto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/>
          <w:color w:val="002060"/>
          <w:sz w:val="24"/>
          <w:szCs w:val="24"/>
          <w:lang w:val="ru-RU"/>
        </w:rPr>
        <w:t xml:space="preserve">Жд билет Баку- Тбилиси (ночной поезд – купе) </w:t>
      </w:r>
    </w:p>
    <w:p w:rsidR="00503E3A" w:rsidRPr="00A93E5E" w:rsidRDefault="00503E3A" w:rsidP="00EF4061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>Круглосуточная поддержка туристов</w:t>
      </w:r>
    </w:p>
    <w:p w:rsidR="0058416F" w:rsidRPr="00A93E5E" w:rsidRDefault="00EF4061" w:rsidP="0058416F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>Городской туристический сбор</w:t>
      </w:r>
    </w:p>
    <w:p w:rsidR="002A728E" w:rsidRPr="00A93E5E" w:rsidRDefault="00A93E5E" w:rsidP="002A728E">
      <w:pPr>
        <w:pStyle w:val="aa"/>
        <w:numPr>
          <w:ilvl w:val="0"/>
          <w:numId w:val="5"/>
        </w:numPr>
        <w:tabs>
          <w:tab w:val="left" w:pos="426"/>
        </w:tabs>
        <w:spacing w:after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Страховка </w:t>
      </w:r>
    </w:p>
    <w:p w:rsidR="002A728E" w:rsidRPr="00A93E5E" w:rsidRDefault="002A728E" w:rsidP="002A728E">
      <w:pPr>
        <w:pStyle w:val="aa"/>
        <w:spacing w:after="0"/>
        <w:ind w:left="502"/>
        <w:rPr>
          <w:rFonts w:ascii="Times New Roman" w:hAnsi="Times New Roman" w:cs="Times New Roman"/>
          <w:color w:val="002060"/>
          <w:sz w:val="24"/>
          <w:szCs w:val="24"/>
        </w:rPr>
      </w:pPr>
    </w:p>
    <w:p w:rsidR="0058416F" w:rsidRPr="00A93E5E" w:rsidRDefault="00F66698" w:rsidP="0058416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Дополнительно оплачиваются входные билеты:  музей ковра, Девичья башня, Дворец Ширваншахов. </w:t>
      </w:r>
      <w:r w:rsidR="0028043A" w:rsidRPr="00A93E5E"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Так же туроператор оставляет за собой право, менять </w:t>
      </w:r>
      <w:r w:rsidR="00A278EB" w:rsidRPr="00A93E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представленные отели, на равнозначные. </w:t>
      </w:r>
    </w:p>
    <w:p w:rsidR="0058416F" w:rsidRPr="00A93E5E" w:rsidRDefault="0058416F" w:rsidP="0058416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03E3A" w:rsidRPr="00A93E5E" w:rsidRDefault="00503E3A" w:rsidP="00503E3A">
      <w:pPr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93E5E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 стоимость тура на территории Грузии входит:</w:t>
      </w:r>
    </w:p>
    <w:p w:rsidR="00503E3A" w:rsidRPr="00A93E5E" w:rsidRDefault="00503E3A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>Трансфер в аэропорт Тбилиси</w:t>
      </w:r>
      <w:r w:rsidR="00715FDD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 (под все авиа рейсы</w:t>
      </w:r>
      <w:r w:rsidR="002313F3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 в даты тура</w:t>
      </w:r>
      <w:r w:rsidR="00715FDD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</w:p>
    <w:p w:rsidR="00503E3A" w:rsidRPr="00A93E5E" w:rsidRDefault="002A728E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Весь трансфер в период тура </w:t>
      </w:r>
    </w:p>
    <w:p w:rsidR="002A728E" w:rsidRPr="00A93E5E" w:rsidRDefault="002A728E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Встреча на жд вокзале Тбилиси и трансфер в отель </w:t>
      </w:r>
    </w:p>
    <w:p w:rsidR="00503E3A" w:rsidRPr="00A93E5E" w:rsidRDefault="00503E3A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>Проживание в выбранной Вами гостинице  на базе завтраков</w:t>
      </w:r>
      <w:r w:rsidR="00664DEC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 (3ночи) </w:t>
      </w:r>
    </w:p>
    <w:p w:rsidR="00503E3A" w:rsidRPr="00A93E5E" w:rsidRDefault="00503E3A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Сервисы отелей (подробное инфо в прайсе по Тбилиси) </w:t>
      </w:r>
    </w:p>
    <w:p w:rsidR="00503E3A" w:rsidRPr="00A93E5E" w:rsidRDefault="00503E3A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Сбор туристов на экскурсии с разных отелей  </w:t>
      </w:r>
    </w:p>
    <w:p w:rsidR="00503E3A" w:rsidRPr="00A93E5E" w:rsidRDefault="00503E3A" w:rsidP="00EF4061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Стоимость указанных в туре экскурсий  </w:t>
      </w:r>
    </w:p>
    <w:p w:rsidR="00503E3A" w:rsidRPr="00A93E5E" w:rsidRDefault="00503E3A" w:rsidP="00EF4061">
      <w:pPr>
        <w:pStyle w:val="a9"/>
        <w:numPr>
          <w:ilvl w:val="0"/>
          <w:numId w:val="6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/>
          <w:color w:val="002060"/>
          <w:sz w:val="24"/>
          <w:szCs w:val="24"/>
          <w:lang w:val="ru-RU"/>
        </w:rPr>
        <w:t xml:space="preserve">Услуги профессионального русскоязычного гида </w:t>
      </w:r>
    </w:p>
    <w:p w:rsidR="00503E3A" w:rsidRPr="00A93E5E" w:rsidRDefault="00503E3A" w:rsidP="00EF4061">
      <w:pPr>
        <w:pStyle w:val="aa"/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A93E5E">
        <w:rPr>
          <w:rFonts w:ascii="Times New Roman" w:hAnsi="Times New Roman" w:cs="Times New Roman"/>
          <w:color w:val="002060"/>
          <w:sz w:val="24"/>
          <w:szCs w:val="24"/>
        </w:rPr>
        <w:t>Входные</w:t>
      </w:r>
      <w:proofErr w:type="spellEnd"/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A93E5E">
        <w:rPr>
          <w:rFonts w:ascii="Times New Roman" w:hAnsi="Times New Roman" w:cs="Times New Roman"/>
          <w:color w:val="002060"/>
          <w:sz w:val="24"/>
          <w:szCs w:val="24"/>
        </w:rPr>
        <w:t>билеты</w:t>
      </w:r>
      <w:proofErr w:type="spellEnd"/>
    </w:p>
    <w:p w:rsidR="00503E3A" w:rsidRPr="00A93E5E" w:rsidRDefault="00503E3A" w:rsidP="00EF4061">
      <w:pPr>
        <w:pStyle w:val="aa"/>
        <w:numPr>
          <w:ilvl w:val="0"/>
          <w:numId w:val="6"/>
        </w:numPr>
        <w:tabs>
          <w:tab w:val="left" w:pos="426"/>
        </w:tabs>
        <w:ind w:left="284" w:firstLine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>Круглосуточная поддержка туристов</w:t>
      </w:r>
    </w:p>
    <w:p w:rsidR="002A728E" w:rsidRPr="00A93E5E" w:rsidRDefault="0028043A" w:rsidP="002A728E">
      <w:pPr>
        <w:pStyle w:val="aa"/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Национальный колоритный ужин с шоу программой </w:t>
      </w:r>
    </w:p>
    <w:p w:rsidR="002A728E" w:rsidRPr="00A93E5E" w:rsidRDefault="00A93E5E" w:rsidP="002A728E">
      <w:pPr>
        <w:pStyle w:val="aa"/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Страховка </w:t>
      </w:r>
    </w:p>
    <w:p w:rsidR="002A728E" w:rsidRPr="00A93E5E" w:rsidRDefault="002A728E" w:rsidP="002A728E">
      <w:pPr>
        <w:pStyle w:val="aa"/>
        <w:tabs>
          <w:tab w:val="left" w:pos="426"/>
        </w:tabs>
        <w:spacing w:after="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</w:p>
    <w:p w:rsidR="00B9136A" w:rsidRPr="00A93E5E" w:rsidRDefault="00B9136A" w:rsidP="00B9136A">
      <w:pPr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93E5E">
        <w:rPr>
          <w:rFonts w:ascii="Times New Roman" w:hAnsi="Times New Roman" w:cs="Times New Roman"/>
          <w:b/>
          <w:color w:val="4B22FA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A93E5E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</w:t>
      </w:r>
      <w:proofErr w:type="gramStart"/>
      <w:r w:rsidRPr="00A93E5E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Pr="00A93E5E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  <w:r w:rsidR="008C28C3" w:rsidRPr="00A93E5E">
        <w:rPr>
          <w:rFonts w:ascii="Times New Roman" w:hAnsi="Times New Roman" w:cs="Times New Roman"/>
          <w:b/>
          <w:color w:val="4B22FA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="008C28C3" w:rsidRPr="00A93E5E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proofErr w:type="gramEnd"/>
      <w:r w:rsidR="008C28C3" w:rsidRPr="00A93E5E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 сезон с 10.06.18 до 20.10.18 ужин будет иногда заменяться обедом с дегустацией вина/ чачи, без доплат.</w:t>
      </w:r>
    </w:p>
    <w:p w:rsidR="00D52C94" w:rsidRPr="00A93E5E" w:rsidRDefault="00D52C94" w:rsidP="008F79A0">
      <w:pPr>
        <w:pStyle w:val="aa"/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7244BD" w:rsidRPr="00A93E5E" w:rsidRDefault="00DB610B" w:rsidP="007244BD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Опциональные туры за человека в свободный день: </w:t>
      </w:r>
      <w:r w:rsidRPr="00A93E5E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br/>
      </w:r>
      <w:r w:rsidR="00B9136A" w:rsidRPr="00A93E5E">
        <w:rPr>
          <w:rFonts w:ascii="Times New Roman" w:hAnsi="Times New Roman" w:cs="Times New Roman"/>
          <w:color w:val="002060"/>
          <w:sz w:val="24"/>
          <w:szCs w:val="24"/>
        </w:rPr>
        <w:t>Экскурсия на полуостров Ап</w:t>
      </w:r>
      <w:r w:rsidR="007244BD"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шерон  </w:t>
      </w:r>
      <w:r w:rsidR="00B9136A" w:rsidRPr="00A93E5E">
        <w:rPr>
          <w:rFonts w:ascii="Times New Roman" w:hAnsi="Times New Roman" w:cs="Times New Roman"/>
          <w:color w:val="002060"/>
          <w:sz w:val="24"/>
          <w:szCs w:val="24"/>
        </w:rPr>
        <w:t>70</w:t>
      </w:r>
      <w:r w:rsidR="007244BD" w:rsidRPr="00A93E5E">
        <w:rPr>
          <w:rFonts w:ascii="Times New Roman" w:hAnsi="Times New Roman" w:cs="Times New Roman"/>
          <w:color w:val="002060"/>
          <w:sz w:val="24"/>
          <w:szCs w:val="24"/>
        </w:rPr>
        <w:t>долл нетто 1 чел, входной билет 7долл.</w:t>
      </w:r>
    </w:p>
    <w:p w:rsidR="007244BD" w:rsidRPr="00A93E5E" w:rsidRDefault="00DB610B" w:rsidP="007244B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 xml:space="preserve">Экскурсия в Кахетию – винный регион </w:t>
      </w:r>
      <w:r w:rsidR="003664BB" w:rsidRPr="00A93E5E">
        <w:rPr>
          <w:rFonts w:ascii="Times New Roman" w:hAnsi="Times New Roman" w:cs="Times New Roman"/>
          <w:color w:val="002060"/>
          <w:sz w:val="24"/>
          <w:szCs w:val="24"/>
        </w:rPr>
        <w:t>35</w:t>
      </w:r>
      <w:r w:rsidRPr="00A93E5E">
        <w:rPr>
          <w:rFonts w:ascii="Times New Roman" w:hAnsi="Times New Roman" w:cs="Times New Roman"/>
          <w:color w:val="002060"/>
          <w:sz w:val="24"/>
          <w:szCs w:val="24"/>
        </w:rPr>
        <w:t>долл нетто на 1 чел</w:t>
      </w:r>
    </w:p>
    <w:p w:rsidR="00DB610B" w:rsidRPr="00A93E5E" w:rsidRDefault="00DB610B" w:rsidP="007244BD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</w:rPr>
        <w:t>Цены включают:</w:t>
      </w:r>
    </w:p>
    <w:p w:rsidR="00DB610B" w:rsidRPr="00A93E5E" w:rsidRDefault="00DB610B" w:rsidP="007244BD">
      <w:pPr>
        <w:pStyle w:val="aa"/>
        <w:numPr>
          <w:ilvl w:val="0"/>
          <w:numId w:val="7"/>
        </w:numPr>
        <w:spacing w:after="0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Транспорт  </w:t>
      </w:r>
    </w:p>
    <w:p w:rsidR="00DB610B" w:rsidRPr="00A93E5E" w:rsidRDefault="00DB610B" w:rsidP="00A93E5E">
      <w:pPr>
        <w:pStyle w:val="aa"/>
        <w:numPr>
          <w:ilvl w:val="0"/>
          <w:numId w:val="7"/>
        </w:numPr>
        <w:tabs>
          <w:tab w:val="left" w:pos="-284"/>
        </w:tabs>
        <w:spacing w:after="0"/>
        <w:ind w:left="360" w:right="-142"/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93E5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Услуги профессионального русскоговорящего гида  </w:t>
      </w:r>
    </w:p>
    <w:sectPr w:rsidR="00DB610B" w:rsidRPr="00A93E5E" w:rsidSect="00503E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9.75pt" o:bullet="t">
        <v:imagedata r:id="rId1" o:title="clip_image001"/>
      </v:shape>
    </w:pict>
  </w:numPicBullet>
  <w:numPicBullet w:numPicBulletId="1">
    <w:pict>
      <v:shape id="_x0000_i1047" type="#_x0000_t75" style="width:5.25pt;height:9.75pt" o:bullet="t">
        <v:imagedata r:id="rId2" o:title="BD21327_"/>
      </v:shape>
    </w:pict>
  </w:numPicBullet>
  <w:numPicBullet w:numPicBulletId="2">
    <w:pict>
      <v:shape id="_x0000_i1048" type="#_x0000_t75" style="width:9.75pt;height:9.75pt" o:bullet="t">
        <v:imagedata r:id="rId3" o:title="BD14982_"/>
      </v:shape>
    </w:pict>
  </w:numPicBullet>
  <w:numPicBullet w:numPicBulletId="3">
    <w:pict>
      <v:shape id="_x0000_i1049" type="#_x0000_t75" style="width:9.75pt;height:9.75pt" o:bullet="t">
        <v:imagedata r:id="rId4" o:title="clip_image002"/>
      </v:shape>
    </w:pict>
  </w:numPicBullet>
  <w:abstractNum w:abstractNumId="0">
    <w:nsid w:val="0CA2481F"/>
    <w:multiLevelType w:val="hybridMultilevel"/>
    <w:tmpl w:val="3A6A8328"/>
    <w:lvl w:ilvl="0" w:tplc="37DEC1E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8518F2"/>
    <w:multiLevelType w:val="hybridMultilevel"/>
    <w:tmpl w:val="8816558C"/>
    <w:lvl w:ilvl="0" w:tplc="23BAEACA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7E24281"/>
    <w:multiLevelType w:val="hybridMultilevel"/>
    <w:tmpl w:val="DA720508"/>
    <w:lvl w:ilvl="0" w:tplc="620AB720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hint="default"/>
        <w:color w:val="0000FF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3179FE"/>
    <w:multiLevelType w:val="hybridMultilevel"/>
    <w:tmpl w:val="AEE2B9D8"/>
    <w:lvl w:ilvl="0" w:tplc="3E50EA2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0000FF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D93F59"/>
    <w:multiLevelType w:val="hybridMultilevel"/>
    <w:tmpl w:val="C90E9CB6"/>
    <w:lvl w:ilvl="0" w:tplc="6910E67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C51D9B"/>
    <w:multiLevelType w:val="hybridMultilevel"/>
    <w:tmpl w:val="DEE80F04"/>
    <w:lvl w:ilvl="0" w:tplc="37DEC1E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5950E7"/>
    <w:multiLevelType w:val="hybridMultilevel"/>
    <w:tmpl w:val="C504BDD2"/>
    <w:lvl w:ilvl="0" w:tplc="0409000D">
      <w:start w:val="1"/>
      <w:numFmt w:val="bullet"/>
      <w:lvlText w:val=""/>
      <w:lvlJc w:val="left"/>
      <w:pPr>
        <w:ind w:left="4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C0"/>
    <w:rsid w:val="00001BD4"/>
    <w:rsid w:val="0000336B"/>
    <w:rsid w:val="000130C6"/>
    <w:rsid w:val="000249C8"/>
    <w:rsid w:val="0008213B"/>
    <w:rsid w:val="000C2C1E"/>
    <w:rsid w:val="000F3B65"/>
    <w:rsid w:val="00104D28"/>
    <w:rsid w:val="00143225"/>
    <w:rsid w:val="00157AC0"/>
    <w:rsid w:val="001A165C"/>
    <w:rsid w:val="001C74E8"/>
    <w:rsid w:val="002313F3"/>
    <w:rsid w:val="002615E3"/>
    <w:rsid w:val="0028043A"/>
    <w:rsid w:val="002A728E"/>
    <w:rsid w:val="002B0B1F"/>
    <w:rsid w:val="002C4860"/>
    <w:rsid w:val="00352C36"/>
    <w:rsid w:val="003664BB"/>
    <w:rsid w:val="00375045"/>
    <w:rsid w:val="003F409B"/>
    <w:rsid w:val="004032FC"/>
    <w:rsid w:val="004135FF"/>
    <w:rsid w:val="00460134"/>
    <w:rsid w:val="004B240A"/>
    <w:rsid w:val="00503E3A"/>
    <w:rsid w:val="00512BBC"/>
    <w:rsid w:val="005211DB"/>
    <w:rsid w:val="00551AF2"/>
    <w:rsid w:val="005734A0"/>
    <w:rsid w:val="0058416F"/>
    <w:rsid w:val="00664DEC"/>
    <w:rsid w:val="00675AA5"/>
    <w:rsid w:val="006B247B"/>
    <w:rsid w:val="006E23E2"/>
    <w:rsid w:val="00715FDD"/>
    <w:rsid w:val="007244BD"/>
    <w:rsid w:val="008346DF"/>
    <w:rsid w:val="008767AB"/>
    <w:rsid w:val="0088583D"/>
    <w:rsid w:val="008C0C02"/>
    <w:rsid w:val="008C28C3"/>
    <w:rsid w:val="008D7F20"/>
    <w:rsid w:val="008F79A0"/>
    <w:rsid w:val="00983EB8"/>
    <w:rsid w:val="009C0058"/>
    <w:rsid w:val="00A278EB"/>
    <w:rsid w:val="00A42982"/>
    <w:rsid w:val="00A55235"/>
    <w:rsid w:val="00A65C89"/>
    <w:rsid w:val="00A86159"/>
    <w:rsid w:val="00A9188B"/>
    <w:rsid w:val="00A93E5E"/>
    <w:rsid w:val="00AA2924"/>
    <w:rsid w:val="00AA7A21"/>
    <w:rsid w:val="00AB253E"/>
    <w:rsid w:val="00AB38AF"/>
    <w:rsid w:val="00AC0A0F"/>
    <w:rsid w:val="00AC50A9"/>
    <w:rsid w:val="00AC79D9"/>
    <w:rsid w:val="00AD7ADC"/>
    <w:rsid w:val="00B13F8A"/>
    <w:rsid w:val="00B907AA"/>
    <w:rsid w:val="00B9136A"/>
    <w:rsid w:val="00BC0547"/>
    <w:rsid w:val="00BE4C53"/>
    <w:rsid w:val="00BE7D49"/>
    <w:rsid w:val="00C3784C"/>
    <w:rsid w:val="00C423D2"/>
    <w:rsid w:val="00C635BB"/>
    <w:rsid w:val="00C80B49"/>
    <w:rsid w:val="00D21868"/>
    <w:rsid w:val="00D42718"/>
    <w:rsid w:val="00D52C94"/>
    <w:rsid w:val="00DA3D26"/>
    <w:rsid w:val="00DB610B"/>
    <w:rsid w:val="00E01380"/>
    <w:rsid w:val="00ED26AF"/>
    <w:rsid w:val="00EF4061"/>
    <w:rsid w:val="00F04C2C"/>
    <w:rsid w:val="00F66698"/>
    <w:rsid w:val="00F73A3A"/>
    <w:rsid w:val="00F75642"/>
    <w:rsid w:val="00FE0A2E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b9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3E3A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503E3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503E3A"/>
    <w:rPr>
      <w:rFonts w:ascii="Consolas" w:eastAsia="Calibri" w:hAnsi="Consolas" w:cs="Times New Roman"/>
      <w:sz w:val="21"/>
      <w:szCs w:val="21"/>
    </w:rPr>
  </w:style>
  <w:style w:type="paragraph" w:styleId="a9">
    <w:name w:val="No Spacing"/>
    <w:uiPriority w:val="1"/>
    <w:qFormat/>
    <w:rsid w:val="00503E3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a">
    <w:name w:val="List Paragraph"/>
    <w:basedOn w:val="a"/>
    <w:uiPriority w:val="34"/>
    <w:qFormat/>
    <w:rsid w:val="00503E3A"/>
    <w:pPr>
      <w:ind w:left="720"/>
      <w:contextualSpacing/>
    </w:pPr>
    <w:rPr>
      <w:lang w:val="en-US"/>
    </w:rPr>
  </w:style>
  <w:style w:type="character" w:styleId="ab">
    <w:name w:val="Strong"/>
    <w:basedOn w:val="a0"/>
    <w:uiPriority w:val="22"/>
    <w:qFormat/>
    <w:rsid w:val="00503E3A"/>
    <w:rPr>
      <w:b/>
      <w:bCs/>
    </w:rPr>
  </w:style>
  <w:style w:type="character" w:styleId="ac">
    <w:name w:val="Emphasis"/>
    <w:basedOn w:val="a0"/>
    <w:uiPriority w:val="20"/>
    <w:qFormat/>
    <w:rsid w:val="00503E3A"/>
    <w:rPr>
      <w:i/>
      <w:iCs/>
    </w:rPr>
  </w:style>
  <w:style w:type="table" w:styleId="1-4">
    <w:name w:val="Medium Grid 1 Accent 4"/>
    <w:basedOn w:val="a1"/>
    <w:uiPriority w:val="67"/>
    <w:rsid w:val="0055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55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04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d">
    <w:name w:val="Hyperlink"/>
    <w:basedOn w:val="a0"/>
    <w:uiPriority w:val="99"/>
    <w:unhideWhenUsed/>
    <w:rsid w:val="00DB6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3E3A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503E3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503E3A"/>
    <w:rPr>
      <w:rFonts w:ascii="Consolas" w:eastAsia="Calibri" w:hAnsi="Consolas" w:cs="Times New Roman"/>
      <w:sz w:val="21"/>
      <w:szCs w:val="21"/>
    </w:rPr>
  </w:style>
  <w:style w:type="paragraph" w:styleId="a9">
    <w:name w:val="No Spacing"/>
    <w:uiPriority w:val="1"/>
    <w:qFormat/>
    <w:rsid w:val="00503E3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a">
    <w:name w:val="List Paragraph"/>
    <w:basedOn w:val="a"/>
    <w:uiPriority w:val="34"/>
    <w:qFormat/>
    <w:rsid w:val="00503E3A"/>
    <w:pPr>
      <w:ind w:left="720"/>
      <w:contextualSpacing/>
    </w:pPr>
    <w:rPr>
      <w:lang w:val="en-US"/>
    </w:rPr>
  </w:style>
  <w:style w:type="character" w:styleId="ab">
    <w:name w:val="Strong"/>
    <w:basedOn w:val="a0"/>
    <w:uiPriority w:val="22"/>
    <w:qFormat/>
    <w:rsid w:val="00503E3A"/>
    <w:rPr>
      <w:b/>
      <w:bCs/>
    </w:rPr>
  </w:style>
  <w:style w:type="character" w:styleId="ac">
    <w:name w:val="Emphasis"/>
    <w:basedOn w:val="a0"/>
    <w:uiPriority w:val="20"/>
    <w:qFormat/>
    <w:rsid w:val="00503E3A"/>
    <w:rPr>
      <w:i/>
      <w:iCs/>
    </w:rPr>
  </w:style>
  <w:style w:type="table" w:styleId="1-4">
    <w:name w:val="Medium Grid 1 Accent 4"/>
    <w:basedOn w:val="a1"/>
    <w:uiPriority w:val="67"/>
    <w:rsid w:val="0055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55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04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d">
    <w:name w:val="Hyperlink"/>
    <w:basedOn w:val="a0"/>
    <w:uiPriority w:val="99"/>
    <w:unhideWhenUsed/>
    <w:rsid w:val="00DB6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8.jpe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CGTTB5</dc:creator>
  <cp:lastModifiedBy>Shevchenko</cp:lastModifiedBy>
  <cp:revision>2</cp:revision>
  <dcterms:created xsi:type="dcterms:W3CDTF">2017-11-23T14:54:00Z</dcterms:created>
  <dcterms:modified xsi:type="dcterms:W3CDTF">2017-11-23T14:54:00Z</dcterms:modified>
</cp:coreProperties>
</file>