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701" w:rsidRPr="00120701" w:rsidRDefault="00561701" w:rsidP="003B4005">
      <w:pPr>
        <w:ind w:right="-284"/>
        <w:jc w:val="center"/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120701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ГАР</w:t>
      </w:r>
      <w:bookmarkStart w:id="0" w:name="_GoBack"/>
      <w:bookmarkEnd w:id="0"/>
      <w:r w:rsidRPr="00120701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АНТИРОВАННЫЙ СБОРНЫЙ ТУР</w:t>
      </w:r>
    </w:p>
    <w:p w:rsidR="009254CB" w:rsidRPr="009254CB" w:rsidRDefault="00561701" w:rsidP="003B4005">
      <w:pPr>
        <w:jc w:val="center"/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ОБЬЯТЬЯХ МАЙСКОЙ ГРУЗИИ</w:t>
      </w:r>
      <w:r w:rsidRPr="00B80770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8</w:t>
      </w:r>
      <w:r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дней</w:t>
      </w:r>
      <w:r w:rsidR="003B4005" w:rsidRPr="003B4005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/</w:t>
      </w:r>
      <w:r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7ночей</w:t>
      </w:r>
    </w:p>
    <w:p w:rsidR="007E5CE2" w:rsidRPr="006E6271" w:rsidRDefault="007E5CE2" w:rsidP="007E5CE2">
      <w:pPr>
        <w:pStyle w:val="a4"/>
        <w:jc w:val="center"/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</w:t>
      </w:r>
      <w:r w:rsidRPr="00D564CC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Кахетия:</w:t>
      </w:r>
      <w:r w:rsidRPr="00D564CC">
        <w:rPr>
          <w:rFonts w:ascii="Comic Sans MS" w:hAnsi="Comic Sans MS"/>
          <w:b/>
          <w:color w:val="0000CC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proofErr w:type="gramStart"/>
      <w:r w:rsidRPr="00D564CC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Гомбори, Телави, Сигнахи</w:t>
      </w:r>
      <w:r w:rsidRPr="00D564CC">
        <w:rPr>
          <w:rFonts w:ascii="Comic Sans MS" w:hAnsi="Comic Sans MS"/>
          <w:b/>
          <w:color w:val="0000CC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D564CC">
        <w:rPr>
          <w:rFonts w:ascii="Century Gothic" w:hAnsi="Century Gothic"/>
          <w:color w:val="002060"/>
          <w:lang w:val="ru-RU"/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– Мцхета – Боржоми – Ахалцихе –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Кутаиси – Б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атуми – Горная Аджария – Батуми</w:t>
      </w:r>
      <w:proofErr w:type="gramEnd"/>
    </w:p>
    <w:p w:rsidR="009254CB" w:rsidRPr="00ED0DAF" w:rsidRDefault="003E1784" w:rsidP="009254CB">
      <w:pPr>
        <w:jc w:val="both"/>
        <w:rPr>
          <w:rFonts w:ascii="Cambria" w:hAnsi="Cambria"/>
          <w:b/>
          <w:color w:val="FF0000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5CF9833" wp14:editId="380ED5E9">
            <wp:simplePos x="0" y="0"/>
            <wp:positionH relativeFrom="column">
              <wp:posOffset>-88265</wp:posOffset>
            </wp:positionH>
            <wp:positionV relativeFrom="paragraph">
              <wp:posOffset>31750</wp:posOffset>
            </wp:positionV>
            <wp:extent cx="3190875" cy="1866900"/>
            <wp:effectExtent l="0" t="0" r="9525" b="0"/>
            <wp:wrapSquare wrapText="bothSides"/>
            <wp:docPr id="27" name="Рисунок 27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2A" w:rsidRDefault="004E44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28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.04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Прибытие в жемчужину Закавк</w:t>
      </w:r>
      <w:r w:rsidR="007D482A">
        <w:rPr>
          <w:rFonts w:ascii="Century Gothic" w:hAnsi="Century Gothic"/>
          <w:color w:val="002060"/>
          <w:sz w:val="22"/>
          <w:szCs w:val="22"/>
        </w:rPr>
        <w:t>азья  – город красавец Тбилиси.</w:t>
      </w:r>
    </w:p>
    <w:p w:rsidR="007D482A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Т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рансфер и размещение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е.</w:t>
      </w:r>
      <w:r w:rsidR="009254CB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D0DAF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Ночь в Тбилиси. </w:t>
      </w:r>
    </w:p>
    <w:p w:rsidR="00ED0DAF" w:rsidRPr="00ED0DAF" w:rsidRDefault="004E44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29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.04</w:t>
      </w:r>
      <w:r w:rsidR="00ED0DAF" w:rsidRPr="00ED0DAF">
        <w:rPr>
          <w:rFonts w:ascii="Comic Sans MS" w:hAnsi="Comic Sans MS"/>
          <w:color w:val="0000CC"/>
        </w:rPr>
        <w:t xml:space="preserve"> </w:t>
      </w:r>
      <w:r w:rsidR="00ED0DAF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ED0DAF"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9254CB" w:rsidRPr="00ED0DAF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D0DAF">
        <w:rPr>
          <w:rFonts w:ascii="Century Gothic" w:hAnsi="Century Gothic"/>
          <w:b/>
          <w:i/>
          <w:color w:val="C00000"/>
          <w:sz w:val="20"/>
          <w:szCs w:val="20"/>
        </w:rPr>
        <w:t>Тот, кто хоть раз любовался изумительной панорамой города, которая открывается неожиданно по-новому с каждой из окружающих Тбилиси гор, или гулял по очаровательному проспекту Руставели, набережным Куры или по узким улочкам Старого города, согласится с утверждением, что одна из прелестей Тбилиси - 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особую романтическую прелесть, какой-то особый, неповторимый колорит.</w:t>
      </w:r>
    </w:p>
    <w:p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12C054D" wp14:editId="40D44838">
            <wp:simplePos x="0" y="0"/>
            <wp:positionH relativeFrom="column">
              <wp:posOffset>3693160</wp:posOffset>
            </wp:positionH>
            <wp:positionV relativeFrom="paragraph">
              <wp:posOffset>77470</wp:posOffset>
            </wp:positionV>
            <wp:extent cx="2981325" cy="1828800"/>
            <wp:effectExtent l="0" t="0" r="9525" b="0"/>
            <wp:wrapSquare wrapText="bothSides"/>
            <wp:docPr id="13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6E6271">
        <w:rPr>
          <w:rFonts w:ascii="Century Gothic" w:hAnsi="Century Gothic"/>
          <w:sz w:val="22"/>
          <w:szCs w:val="22"/>
        </w:rPr>
        <w:br/>
      </w:r>
      <w:r w:rsidR="009254CB"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Кафедральный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9254CB"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ED0DAF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909CE77" wp14:editId="584258B6">
            <wp:simplePos x="0" y="0"/>
            <wp:positionH relativeFrom="column">
              <wp:posOffset>-147955</wp:posOffset>
            </wp:positionH>
            <wp:positionV relativeFrom="paragraph">
              <wp:posOffset>930910</wp:posOffset>
            </wp:positionV>
            <wp:extent cx="4010025" cy="1895475"/>
            <wp:effectExtent l="0" t="0" r="9525" b="9525"/>
            <wp:wrapSquare wrapText="bothSides"/>
            <wp:docPr id="14" name="Рисунок 1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9254CB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этой легендарной столицы Грузии. Крепость Нарикала – цитадель в сердце старого города, она на протяжении 15 столетий вместе с Метехским замком была главным </w:t>
      </w:r>
      <w:r w:rsidRPr="00E05B70">
        <w:rPr>
          <w:rFonts w:ascii="Century Gothic" w:hAnsi="Century Gothic"/>
          <w:color w:val="002060"/>
          <w:sz w:val="22"/>
          <w:szCs w:val="22"/>
        </w:rPr>
        <w:lastRenderedPageBreak/>
        <w:t xml:space="preserve">военно-оборонительным укреплением города. Здесь начало пешей прогулки по старому городу!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и были самыми многолюдными уголками города.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Бесподобный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памятник великому режиссеру Серго Параджанову.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636FE2F" wp14:editId="16C22E37">
            <wp:simplePos x="0" y="0"/>
            <wp:positionH relativeFrom="column">
              <wp:posOffset>-88265</wp:posOffset>
            </wp:positionH>
            <wp:positionV relativeFrom="paragraph">
              <wp:posOffset>263525</wp:posOffset>
            </wp:positionV>
            <wp:extent cx="4248150" cy="1790700"/>
            <wp:effectExtent l="0" t="0" r="0" b="0"/>
            <wp:wrapSquare wrapText="bothSides"/>
            <wp:docPr id="28" name="Рисунок 28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Храм Сиони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– был заложен еще в 6 веке. О почтенном возрасте храма свидетельствует и то, что его пол теперь лежит почти на три метра ниже поверхности мостовой.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="003E1784" w:rsidRPr="003E1784">
        <w:t xml:space="preserve">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9254CB" w:rsidRPr="00E05B70" w:rsidRDefault="009254CB" w:rsidP="009254CB">
      <w:pPr>
        <w:pStyle w:val="a4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254CB" w:rsidRPr="00E05B70" w:rsidRDefault="004E44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30.04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color w:val="0000CC"/>
        </w:rPr>
        <w:t xml:space="preserve"> </w:t>
      </w:r>
      <w:r w:rsidR="009254CB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inline distT="0" distB="0" distL="0" distR="0">
            <wp:extent cx="6743700" cy="2009775"/>
            <wp:effectExtent l="0" t="0" r="0" b="9525"/>
            <wp:docPr id="29" name="Рисунок 29" descr="C:\Users\Vlada\Desktop\ФОТО по ГРУЗИИ\сигнахи и вино\cdn2.tu-tu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cdn2.tu-tu.r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30" cy="201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Выезд в восточную часть Грузии -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Кахетию -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местность лозы, родину грузинского виноделия и регион с интереснейшими памятниками архитектуры.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комплекс Св. Георгия  «Бодбе».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9254CB" w:rsidRPr="00E05B70" w:rsidRDefault="00E15BE0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49530</wp:posOffset>
            </wp:positionV>
            <wp:extent cx="3571875" cy="3181350"/>
            <wp:effectExtent l="0" t="0" r="9525" b="0"/>
            <wp:wrapSquare wrapText="bothSides"/>
            <wp:docPr id="30" name="Рисунок 30" descr="C:\Users\Vlada\Desktop\ФОТО по ГРУЗИИ\сигнахи и вино\Fuhr8ghI0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a\Desktop\ФОТО по ГРУЗИИ\сигнахи и вино\Fuhr8ghI0Vk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Далее посетим </w:t>
      </w:r>
      <w:r w:rsidR="009254CB" w:rsidRPr="005A01EA">
        <w:rPr>
          <w:rFonts w:ascii="Century Gothic" w:hAnsi="Century Gothic"/>
          <w:color w:val="002060"/>
          <w:sz w:val="22"/>
          <w:szCs w:val="22"/>
        </w:rPr>
        <w:t>домашний в</w:t>
      </w:r>
      <w:r w:rsidR="005A01EA">
        <w:rPr>
          <w:rFonts w:ascii="Century Gothic" w:hAnsi="Century Gothic"/>
          <w:color w:val="002060"/>
          <w:sz w:val="22"/>
          <w:szCs w:val="22"/>
        </w:rPr>
        <w:t xml:space="preserve">инный погреб,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где Вас ждет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дегустация виноградной водки - чача и кахетинского добротного вина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 Уходя, Вы останетесь довольными и сытыми, и  с массой позитивных впечатлений.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Обзорная экскурсия  по  недавно  отреставрированному  городу  любви,  маленькому, красивому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который  славится  своей  одноименной   крепостью,  входящую в  список  самых  известных  крепостей  Грузии.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Что</w:t>
      </w:r>
      <w:r w:rsidRPr="00E05B70">
        <w:rPr>
          <w:rFonts w:ascii="Century Gothic" w:hAnsi="Century Gothic"/>
          <w:color w:val="002060"/>
          <w:sz w:val="22"/>
          <w:szCs w:val="22"/>
        </w:rPr>
        <w:t>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и продегустируем 2 сорта вина.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обзорная экскурсия по славному город </w:t>
      </w:r>
      <w:r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>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по живописным местам Гомборского перевала  вернемся в Тбилиси.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Свободный вечер. </w:t>
      </w:r>
    </w:p>
    <w:p w:rsidR="009254CB" w:rsidRPr="00E05B70" w:rsidRDefault="009254CB" w:rsidP="009254CB">
      <w:pPr>
        <w:spacing w:line="276" w:lineRule="auto"/>
        <w:jc w:val="both"/>
        <w:rPr>
          <w:color w:val="002060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 Тбилиси</w:t>
      </w:r>
      <w:r w:rsidRPr="00E05B70">
        <w:rPr>
          <w:color w:val="002060"/>
        </w:rPr>
        <w:t>.</w:t>
      </w:r>
    </w:p>
    <w:p w:rsidR="009254CB" w:rsidRPr="00ED7BAA" w:rsidRDefault="009254CB" w:rsidP="009254CB">
      <w:pPr>
        <w:jc w:val="both"/>
        <w:rPr>
          <w:rFonts w:ascii="Comic Sans MS" w:hAnsi="Comic Sans MS"/>
          <w:sz w:val="20"/>
          <w:szCs w:val="20"/>
        </w:rPr>
      </w:pPr>
      <w:r w:rsidRPr="00ED7BAA">
        <w:rPr>
          <w:rFonts w:ascii="Comic Sans MS" w:hAnsi="Comic Sans MS"/>
          <w:sz w:val="20"/>
          <w:szCs w:val="20"/>
        </w:rPr>
        <w:t xml:space="preserve"> </w:t>
      </w:r>
    </w:p>
    <w:p w:rsidR="009254CB" w:rsidRPr="00E05B70" w:rsidRDefault="00B53D91" w:rsidP="009254CB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4CB2F4D3" wp14:editId="0867299C">
            <wp:simplePos x="0" y="0"/>
            <wp:positionH relativeFrom="column">
              <wp:posOffset>3825875</wp:posOffset>
            </wp:positionH>
            <wp:positionV relativeFrom="paragraph">
              <wp:posOffset>116205</wp:posOffset>
            </wp:positionV>
            <wp:extent cx="3114675" cy="2284730"/>
            <wp:effectExtent l="0" t="0" r="9525" b="127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AC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01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9254CB" w:rsidP="009254CB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9254CB" w:rsidRPr="00E05B70" w:rsidRDefault="009254CB" w:rsidP="009254CB">
      <w:pPr>
        <w:rPr>
          <w:rFonts w:ascii="Century Gothic" w:hAnsi="Century Gothic"/>
          <w:color w:val="002060"/>
          <w:sz w:val="22"/>
          <w:szCs w:val="22"/>
        </w:rPr>
      </w:pPr>
    </w:p>
    <w:p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B779A7">
        <w:rPr>
          <w:rFonts w:ascii="Century Gothic" w:hAnsi="Century Gothic"/>
          <w:b/>
          <w:color w:val="002060"/>
          <w:sz w:val="22"/>
          <w:szCs w:val="22"/>
        </w:rPr>
        <w:t>–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Гудаури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Давид Гареджи,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9254CB" w:rsidRPr="00C16280" w:rsidRDefault="009254CB" w:rsidP="009254CB">
      <w:pPr>
        <w:pStyle w:val="a4"/>
        <w:jc w:val="both"/>
        <w:rPr>
          <w:rFonts w:ascii="Comic Sans MS" w:hAnsi="Comic Sans MS"/>
          <w:lang w:val="ru-RU"/>
        </w:rPr>
      </w:pPr>
    </w:p>
    <w:p w:rsidR="009254CB" w:rsidRPr="00E05B70" w:rsidRDefault="004E44AC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02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  <w:lang w:val="ru-RU"/>
        </w:rPr>
        <w:t xml:space="preserve"> 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9254CB">
        <w:rPr>
          <w:rFonts w:ascii="Century Gothic" w:hAnsi="Century Gothic"/>
          <w:color w:val="002060"/>
          <w:lang w:val="ru-RU" w:eastAsia="lv-LV" w:bidi="ar-SA"/>
        </w:rPr>
        <w:t>отел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9254CB" w:rsidRPr="00E05B70" w:rsidRDefault="009254CB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Выезд в западную часть Грузии. Первое что мы посетим: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>откуда открывается прекрасная панорама. (В Иерусалиме есть  церковь  с  таким  названием).</w:t>
      </w: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lastRenderedPageBreak/>
        <w:drawing>
          <wp:inline distT="0" distB="0" distL="0" distR="0" wp14:anchorId="5F6B149D" wp14:editId="2A02B37D">
            <wp:extent cx="6781800" cy="1819275"/>
            <wp:effectExtent l="0" t="0" r="0" b="9525"/>
            <wp:docPr id="31" name="Рисунок 31" descr="C:\Users\Vlada\Desktop\ФОТО по ГРУЗИИ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28" cy="181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="009254CB"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="009254CB"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5B3461E" wp14:editId="5995CBFB">
            <wp:simplePos x="0" y="0"/>
            <wp:positionH relativeFrom="column">
              <wp:posOffset>4083685</wp:posOffset>
            </wp:positionH>
            <wp:positionV relativeFrom="paragraph">
              <wp:posOffset>471170</wp:posOffset>
            </wp:positionV>
            <wp:extent cx="2695575" cy="1854200"/>
            <wp:effectExtent l="76200" t="76200" r="142875" b="1270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A9">
        <w:rPr>
          <w:rFonts w:ascii="Century Gothic" w:hAnsi="Century Gothic"/>
          <w:noProof/>
          <w:color w:val="002060"/>
          <w:sz w:val="22"/>
          <w:szCs w:val="22"/>
        </w:rPr>
        <w:t>Во</w:t>
      </w:r>
      <w:r w:rsidR="00B779A7">
        <w:rPr>
          <w:rFonts w:ascii="Century Gothic" w:hAnsi="Century Gothic"/>
          <w:color w:val="002060"/>
          <w:sz w:val="22"/>
          <w:szCs w:val="22"/>
        </w:rPr>
        <w:t xml:space="preserve">  Мцхета, 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у  Вас  будет  возможность  посетить грузинскую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крестьянскую гостеприимную семью, где проведем дегустацию грузинских вин и чачи + </w:t>
      </w:r>
      <w:r w:rsidR="007949A9">
        <w:rPr>
          <w:rFonts w:ascii="Century Gothic" w:hAnsi="Century Gothic"/>
          <w:b/>
          <w:color w:val="002060"/>
          <w:sz w:val="22"/>
          <w:szCs w:val="22"/>
        </w:rPr>
        <w:t>мастер класс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 грузинской кухни + крестьянский грузинский вкуснейший обед,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который Вам запомнится </w:t>
      </w:r>
      <w:proofErr w:type="gramStart"/>
      <w:r w:rsidR="009254CB" w:rsidRPr="00E05B70">
        <w:rPr>
          <w:rFonts w:ascii="Century Gothic" w:hAnsi="Century Gothic"/>
          <w:color w:val="002060"/>
          <w:sz w:val="22"/>
          <w:szCs w:val="22"/>
        </w:rPr>
        <w:t>на</w:t>
      </w:r>
      <w:proofErr w:type="gramEnd"/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долго. Вино домашнего изготовления 2-х сортов - красное, белое, </w:t>
      </w:r>
      <w:r w:rsidR="007949A9">
        <w:rPr>
          <w:rFonts w:ascii="Century Gothic" w:hAnsi="Century Gothic"/>
          <w:color w:val="002060"/>
          <w:sz w:val="22"/>
          <w:szCs w:val="22"/>
        </w:rPr>
        <w:t>а так же чача</w:t>
      </w:r>
      <w:proofErr w:type="gramStart"/>
      <w:r w:rsidR="007949A9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</w:t>
      </w:r>
      <w:proofErr w:type="gramEnd"/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Дегустатор  -  сам  винодел  поведает  Вам  всю  историю  виноградной  культуры  и  производства  вина  в  Грузии.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После обеда и дегустации мы продолжаем наш путь 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Боржоми.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Pr="00E05B70">
        <w:rPr>
          <w:rFonts w:ascii="Century Gothic" w:hAnsi="Century Gothic"/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очень красивый регион, знаменит своими источниками целебной минеральной воды, открытыми в первой половине прошлого века. </w:t>
      </w:r>
    </w:p>
    <w:p w:rsidR="009254CB" w:rsidRPr="00A4336D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парк 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«</w:t>
      </w:r>
      <w:r w:rsidR="00A4336D">
        <w:rPr>
          <w:rFonts w:ascii="Century Gothic" w:hAnsi="Century Gothic"/>
          <w:b/>
          <w:color w:val="002060"/>
          <w:sz w:val="22"/>
          <w:szCs w:val="22"/>
        </w:rPr>
        <w:t>Боржоми»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где прямо из источников попробуем лечебной водички «Боржоми».</w:t>
      </w: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365CA985" wp14:editId="1BE034E0">
            <wp:simplePos x="0" y="0"/>
            <wp:positionH relativeFrom="column">
              <wp:posOffset>-50165</wp:posOffset>
            </wp:positionH>
            <wp:positionV relativeFrom="paragraph">
              <wp:posOffset>298450</wp:posOffset>
            </wp:positionV>
            <wp:extent cx="3212465" cy="1962150"/>
            <wp:effectExtent l="76200" t="76200" r="140335" b="13335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Город Ахалцихе (старое название Ломсия) является административным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крепость Рабат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</w:t>
      </w:r>
      <w:r w:rsidR="009254CB"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Рабат </w:t>
      </w:r>
      <w:r w:rsidR="00D038C5">
        <w:rPr>
          <w:rFonts w:ascii="Century Gothic" w:hAnsi="Century Gothic"/>
          <w:color w:val="002060"/>
          <w:sz w:val="22"/>
          <w:szCs w:val="22"/>
        </w:rPr>
        <w:t xml:space="preserve">–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эт</w:t>
      </w:r>
      <w:r w:rsidR="00D038C5">
        <w:rPr>
          <w:rFonts w:ascii="Century Gothic" w:hAnsi="Century Gothic"/>
          <w:color w:val="002060"/>
          <w:sz w:val="22"/>
          <w:szCs w:val="22"/>
        </w:rPr>
        <w:t>о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один большой город в городе. Громадная территория крепости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достижениями.</w:t>
      </w:r>
    </w:p>
    <w:p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Размещение в гостином доме Ахалцихе. Дружеский ужин. </w:t>
      </w:r>
    </w:p>
    <w:p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Ахалцихе.</w:t>
      </w:r>
    </w:p>
    <w:p w:rsidR="009254CB" w:rsidRPr="007E40EE" w:rsidRDefault="009254CB" w:rsidP="009254CB">
      <w:pPr>
        <w:jc w:val="both"/>
        <w:rPr>
          <w:rFonts w:ascii="Comic Sans MS" w:hAnsi="Comic Sans MS"/>
          <w:sz w:val="22"/>
          <w:szCs w:val="22"/>
        </w:rPr>
      </w:pP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2728F5">
        <w:rPr>
          <w:rFonts w:ascii="Comic Sans MS" w:hAnsi="Comic Sans MS"/>
          <w:b/>
          <w:caps/>
          <w:noProof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2816" behindDoc="0" locked="0" layoutInCell="1" allowOverlap="1" wp14:anchorId="67069F39" wp14:editId="04173BC8">
            <wp:simplePos x="0" y="0"/>
            <wp:positionH relativeFrom="column">
              <wp:posOffset>-265430</wp:posOffset>
            </wp:positionH>
            <wp:positionV relativeFrom="paragraph">
              <wp:posOffset>36195</wp:posOffset>
            </wp:positionV>
            <wp:extent cx="3804285" cy="2058670"/>
            <wp:effectExtent l="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yr-Davida-i-Konsta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03</w:t>
      </w:r>
      <w:r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.05. </w:t>
      </w:r>
      <w:r w:rsidRPr="002728F5">
        <w:rPr>
          <w:rFonts w:ascii="Century Gothic" w:hAnsi="Century Gothic"/>
          <w:color w:val="002060"/>
          <w:sz w:val="22"/>
          <w:szCs w:val="22"/>
        </w:rPr>
        <w:t>Завтрак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Выезд в Аджарию через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Кутаиси.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Легендарный Кутаиси – </w:t>
      </w:r>
      <w:r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центр Имеретинского региона,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расположившись на обоих берегах реки Риони, среди живописных пейзажей западной Грузии, дышит </w:t>
      </w:r>
      <w:r w:rsidRPr="009E35FA">
        <w:rPr>
          <w:rFonts w:ascii="Century Gothic" w:hAnsi="Century Gothic"/>
          <w:color w:val="002060"/>
          <w:sz w:val="22"/>
          <w:szCs w:val="22"/>
        </w:rPr>
        <w:t>историей и вдохновением.</w:t>
      </w:r>
    </w:p>
    <w:p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 xml:space="preserve">посетим </w:t>
      </w:r>
      <w:r w:rsidR="003C7C49" w:rsidRPr="009E35FA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Монастырь Баграти -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24A90B0B" wp14:editId="0419698F">
            <wp:simplePos x="0" y="0"/>
            <wp:positionH relativeFrom="column">
              <wp:posOffset>3629660</wp:posOffset>
            </wp:positionH>
            <wp:positionV relativeFrom="paragraph">
              <wp:posOffset>382905</wp:posOffset>
            </wp:positionV>
            <wp:extent cx="3347085" cy="2091690"/>
            <wp:effectExtent l="0" t="0" r="5715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a1c35ce9822df240dcbf540bbf94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Это изумительно красивый город, в который Вы обязательно захотите приехать вновь и вновь.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Первое, что мы посетим сегодня из красот Аджарии – это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ены из разных уголков планеты.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Батуми.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Свободное время. Ночь в Батуми.</w:t>
      </w:r>
    </w:p>
    <w:p w:rsidR="009254CB" w:rsidRPr="00E05B70" w:rsidRDefault="009254CB" w:rsidP="009254CB">
      <w:pPr>
        <w:jc w:val="both"/>
        <w:rPr>
          <w:rFonts w:ascii="Comic Sans MS" w:hAnsi="Comic Sans MS"/>
          <w:color w:val="002060"/>
          <w:sz w:val="20"/>
          <w:szCs w:val="20"/>
        </w:rPr>
      </w:pP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.05.</w:t>
      </w:r>
      <w:r w:rsidR="009254CB" w:rsidRPr="006E6271">
        <w:rPr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 </w:t>
      </w:r>
    </w:p>
    <w:p w:rsidR="009254CB" w:rsidRPr="00E05B70" w:rsidRDefault="000E67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3906DF71" wp14:editId="57B6B81C">
            <wp:simplePos x="0" y="0"/>
            <wp:positionH relativeFrom="column">
              <wp:posOffset>-66040</wp:posOffset>
            </wp:positionH>
            <wp:positionV relativeFrom="paragraph">
              <wp:posOffset>62230</wp:posOffset>
            </wp:positionV>
            <wp:extent cx="3429000" cy="22860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1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Обзорная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2х часовая экскурсия по Батуми.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Посетим площадь Аргонавтов со статуей Медеи. Посещение Батумской Пиацы - площадь Европы,  так же посещаем мечеть «Орта Джаме», Батумский морской вокзал, памятник Нептуна,  Батумский драматический театр, и знаменитые Астрономические часы на золотой Башне. После поднимемся на подъемниках</w:t>
      </w:r>
      <w:r w:rsidRPr="00E05B70">
        <w:rPr>
          <w:rFonts w:ascii="Century Gothic" w:hAnsi="Century Gothic"/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так высоко, что сможем увидеть весь Батуми как на ладони. 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Дегустация Аджарских вин.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свободное время. </w:t>
      </w:r>
    </w:p>
    <w:p w:rsidR="009254CB" w:rsidRPr="000E67AC" w:rsidRDefault="009254CB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 xml:space="preserve">По </w:t>
      </w:r>
      <w:r>
        <w:rPr>
          <w:rFonts w:ascii="Century Gothic" w:hAnsi="Century Gothic"/>
          <w:b/>
          <w:i/>
          <w:color w:val="002060"/>
          <w:sz w:val="22"/>
          <w:szCs w:val="22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>еланию туристов, факультативно, мы предлагаем экскурсию в Горную Аджарию</w:t>
      </w:r>
      <w:r w:rsidR="003C7C49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9254CB" w:rsidRPr="000E67AC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E67AC">
        <w:rPr>
          <w:rFonts w:ascii="Century Gothic" w:hAnsi="Century Gothic"/>
          <w:color w:val="002060"/>
          <w:sz w:val="22"/>
          <w:szCs w:val="22"/>
        </w:rPr>
        <w:t xml:space="preserve">Горная Аджария – одно из красивейших мест на Земле. Незабываемый отдых в горах. Во время тура Вы сможете набраться живительной энергией в горном водопаде Махунцети, насладиться красотой моста Святой Тамары, посетить места силы, полностью слиться с дикой природой. </w:t>
      </w:r>
    </w:p>
    <w:p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i/>
          <w:noProof/>
          <w:color w:val="002060"/>
        </w:rPr>
        <w:lastRenderedPageBreak/>
        <w:drawing>
          <wp:anchor distT="0" distB="0" distL="114300" distR="114300" simplePos="0" relativeHeight="251692032" behindDoc="0" locked="0" layoutInCell="1" allowOverlap="1" wp14:anchorId="348CADC4" wp14:editId="13F30861">
            <wp:simplePos x="0" y="0"/>
            <wp:positionH relativeFrom="column">
              <wp:posOffset>16510</wp:posOffset>
            </wp:positionH>
            <wp:positionV relativeFrom="paragraph">
              <wp:posOffset>-18415</wp:posOffset>
            </wp:positionV>
            <wp:extent cx="3248025" cy="1875155"/>
            <wp:effectExtent l="38100" t="38100" r="47625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*Вечером выезд на экскурсию по вечернему Батуми. </w:t>
      </w:r>
    </w:p>
    <w:p w:rsidR="009254CB" w:rsidRPr="00E05B70" w:rsidRDefault="00AA1EF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ервое что сделаем, отправимся на лазерное шоу - танцующие фонтаны. А так же туристы  посетят  Батумскую гигантскую металлическую любовь. </w:t>
      </w:r>
    </w:p>
    <w:p w:rsidR="009254CB" w:rsidRPr="00C16280" w:rsidRDefault="009254CB" w:rsidP="002728F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Батуми. </w:t>
      </w: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5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Завтрак в отеле.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Трансфер в а/п Батуми.</w:t>
      </w:r>
    </w:p>
    <w:p w:rsidR="009254CB" w:rsidRPr="005D17E1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Завершение обслуживания. Счастливое возвращение домой.</w:t>
      </w:r>
    </w:p>
    <w:p w:rsidR="009254CB" w:rsidRPr="005D17E1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9254CB" w:rsidRPr="00E05B70" w:rsidRDefault="009254CB" w:rsidP="009254CB">
      <w:pP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0"/>
        </w:rPr>
      </w:pPr>
      <w:r w:rsidRPr="00A87C8E">
        <w:rPr>
          <w:rFonts w:ascii="Century Gothic" w:hAnsi="Century Gothic"/>
          <w:b/>
          <w:color w:val="FF0000"/>
          <w:sz w:val="22"/>
          <w:szCs w:val="20"/>
        </w:rPr>
        <w:t>Трансферы отель Батуми – ж/д Батуми и ж/д Тбилиси-ап Тбилиси + ж/д билет - 30долл 1чел нетто</w:t>
      </w:r>
    </w:p>
    <w:p w:rsidR="009254CB" w:rsidRDefault="009254CB" w:rsidP="009254CB">
      <w:pPr>
        <w:rPr>
          <w:rFonts w:ascii="Monotype Corsiva" w:hAnsi="Monotype Corsiva"/>
          <w:b/>
          <w:bCs/>
          <w:i/>
          <w:color w:val="CC00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i/>
          <w:color w:val="CC00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</w:t>
      </w:r>
    </w:p>
    <w:p w:rsidR="00EB5828" w:rsidRPr="00EB5828" w:rsidRDefault="00EB5828" w:rsidP="00EB5828">
      <w:pPr>
        <w:rPr>
          <w:rFonts w:ascii="Comic Sans MS" w:hAnsi="Comic Sans MS"/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B5828">
        <w:rPr>
          <w:rFonts w:ascii="Comic Sans MS" w:hAnsi="Comic Sans MS"/>
          <w:b/>
          <w:bCs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</w:t>
      </w:r>
      <w:r w:rsidR="009254CB" w:rsidRPr="001E7F89">
        <w:rPr>
          <w:rFonts w:ascii="Comic Sans MS" w:hAnsi="Comic Sans MS"/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ЦЕНЫ УКАЗАНЫ ЗА ЧЕЛОВЕКА В НОМЕРЕ ЗА ВЕСЬ ТУР, в </w:t>
      </w:r>
      <w:r w:rsidR="009254CB" w:rsidRPr="00EB5828">
        <w:rPr>
          <w:rFonts w:ascii="Comic Sans MS" w:hAnsi="Comic Sans MS"/>
          <w:b/>
          <w:bCs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>USD</w:t>
      </w:r>
      <w:r w:rsidR="009254CB" w:rsidRPr="00EB5828">
        <w:rPr>
          <w:rFonts w:ascii="Comic Sans MS" w:hAnsi="Comic Sans MS"/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</w:p>
    <w:tbl>
      <w:tblPr>
        <w:tblStyle w:val="3-4"/>
        <w:tblpPr w:leftFromText="180" w:rightFromText="180" w:vertAnchor="text" w:horzAnchor="margin" w:tblpXSpec="center" w:tblpY="229"/>
        <w:tblW w:w="8222" w:type="dxa"/>
        <w:tblLook w:val="04A0" w:firstRow="1" w:lastRow="0" w:firstColumn="1" w:lastColumn="0" w:noHBand="0" w:noVBand="1"/>
      </w:tblPr>
      <w:tblGrid>
        <w:gridCol w:w="5482"/>
        <w:gridCol w:w="2740"/>
      </w:tblGrid>
      <w:tr w:rsidR="00EB5828" w:rsidRPr="00057F6C" w:rsidTr="00EB5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EB5828" w:rsidRDefault="00EB5828" w:rsidP="00A15ADD">
            <w:pPr>
              <w:jc w:val="center"/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5828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740" w:type="dxa"/>
            <w:shd w:val="clear" w:color="auto" w:fill="CC00FF"/>
            <w:hideMark/>
          </w:tcPr>
          <w:p w:rsidR="00EB5828" w:rsidRPr="00C175C6" w:rsidRDefault="00EB5828" w:rsidP="00A15ADD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EB5828">
              <w:rPr>
                <w:rFonts w:ascii="Century Gothic" w:hAnsi="Century Gothic"/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Стоимость в </w:t>
            </w:r>
            <w:r w:rsidRPr="00EB5828">
              <w:rPr>
                <w:rFonts w:ascii="Century Gothic" w:hAnsi="Century Gothic"/>
                <w:b w:val="0"/>
                <w:color w:val="auto"/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USD</w:t>
            </w:r>
          </w:p>
        </w:tc>
      </w:tr>
      <w:tr w:rsidR="00EB5828" w:rsidRPr="00057F6C" w:rsidTr="00EB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EB5828" w:rsidRDefault="00EB5828" w:rsidP="00A15ADD">
            <w:pP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582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номере</w:t>
            </w:r>
          </w:p>
        </w:tc>
        <w:tc>
          <w:tcPr>
            <w:tcW w:w="2740" w:type="dxa"/>
            <w:shd w:val="clear" w:color="auto" w:fill="E0A3FF"/>
            <w:hideMark/>
          </w:tcPr>
          <w:p w:rsidR="00EB5828" w:rsidRPr="003B4005" w:rsidRDefault="003B4005" w:rsidP="00A15AD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485</w:t>
            </w:r>
          </w:p>
        </w:tc>
      </w:tr>
      <w:tr w:rsidR="00EB5828" w:rsidRPr="00057F6C" w:rsidTr="00EB58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EB5828" w:rsidRDefault="00EB5828" w:rsidP="00A15ADD">
            <w:pP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582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твин номере  или подселение </w:t>
            </w:r>
          </w:p>
        </w:tc>
        <w:tc>
          <w:tcPr>
            <w:tcW w:w="2740" w:type="dxa"/>
            <w:shd w:val="clear" w:color="auto" w:fill="E0A3FF"/>
          </w:tcPr>
          <w:p w:rsidR="00EB5828" w:rsidRPr="003B4005" w:rsidRDefault="003B4005" w:rsidP="00E5650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495</w:t>
            </w:r>
          </w:p>
        </w:tc>
      </w:tr>
      <w:tr w:rsidR="00EB5828" w:rsidRPr="00057F6C" w:rsidTr="00EB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EB5828" w:rsidRDefault="00EB5828" w:rsidP="00A15ADD">
            <w:pP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582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номере</w:t>
            </w:r>
          </w:p>
        </w:tc>
        <w:tc>
          <w:tcPr>
            <w:tcW w:w="2740" w:type="dxa"/>
            <w:shd w:val="clear" w:color="auto" w:fill="E0A3FF"/>
          </w:tcPr>
          <w:p w:rsidR="00EB5828" w:rsidRPr="003B4005" w:rsidRDefault="003B4005" w:rsidP="00A15AD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620</w:t>
            </w:r>
          </w:p>
        </w:tc>
      </w:tr>
      <w:tr w:rsidR="00EB5828" w:rsidRPr="00057F6C" w:rsidTr="00EB58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EB5828" w:rsidRDefault="00EB5828" w:rsidP="00A15ADD">
            <w:pP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B582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номере</w:t>
            </w:r>
          </w:p>
        </w:tc>
        <w:tc>
          <w:tcPr>
            <w:tcW w:w="2740" w:type="dxa"/>
            <w:shd w:val="clear" w:color="auto" w:fill="E0A3FF"/>
          </w:tcPr>
          <w:p w:rsidR="00EB5828" w:rsidRPr="003B4005" w:rsidRDefault="003B4005" w:rsidP="00E5650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485</w:t>
            </w:r>
          </w:p>
        </w:tc>
      </w:tr>
    </w:tbl>
    <w:p w:rsidR="00EB5828" w:rsidRPr="00B05B2C" w:rsidRDefault="00EB5828" w:rsidP="00EB5828">
      <w:pPr>
        <w:jc w:val="both"/>
        <w:rPr>
          <w:rStyle w:val="a5"/>
          <w:color w:val="FF0000"/>
          <w:sz w:val="28"/>
          <w:szCs w:val="28"/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B5828" w:rsidRDefault="00EB5828" w:rsidP="00EB5828">
      <w:pPr>
        <w:jc w:val="both"/>
        <w:rPr>
          <w:rFonts w:ascii="Georgia" w:hAnsi="Georgia"/>
          <w:b/>
          <w:color w:val="00B0F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B0F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</w:t>
      </w:r>
    </w:p>
    <w:p w:rsidR="00EB5828" w:rsidRPr="00EB2DC3" w:rsidRDefault="00EB5828" w:rsidP="00EB5828">
      <w:pPr>
        <w:pStyle w:val="a4"/>
        <w:rPr>
          <w:rFonts w:ascii="Georgia" w:hAnsi="Georgia"/>
          <w:b/>
          <w:i/>
          <w:color w:val="FF66CC"/>
          <w:sz w:val="28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</w:pPr>
    </w:p>
    <w:p w:rsidR="00EB5828" w:rsidRDefault="00EB5828" w:rsidP="00EB5828">
      <w:pPr>
        <w:jc w:val="center"/>
        <w:rPr>
          <w:rFonts w:ascii="Comic Sans MS" w:hAnsi="Comic Sans MS"/>
          <w:b/>
          <w:color w:val="00B0F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B5828" w:rsidRDefault="00EB5828" w:rsidP="00EB5828">
      <w:pPr>
        <w:jc w:val="center"/>
        <w:rPr>
          <w:rFonts w:ascii="Comic Sans MS" w:hAnsi="Comic Sans MS"/>
          <w:b/>
          <w:color w:val="00B0F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B5828" w:rsidRPr="00EB5828" w:rsidRDefault="00EB5828" w:rsidP="009254CB">
      <w:pPr>
        <w:rPr>
          <w:rFonts w:ascii="Comic Sans MS" w:hAnsi="Comic Sans MS"/>
          <w:b/>
          <w:bCs/>
          <w:color w:val="CC00CC"/>
          <w:sz w:val="28"/>
          <w:szCs w:val="2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9254CB" w:rsidRPr="00E4775F" w:rsidRDefault="009254CB" w:rsidP="009254CB">
      <w:pPr>
        <w:jc w:val="both"/>
        <w:rPr>
          <w:rStyle w:val="a5"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254CB" w:rsidRDefault="009254CB" w:rsidP="003B4005">
      <w:pPr>
        <w:jc w:val="both"/>
        <w:rPr>
          <w:rStyle w:val="a5"/>
          <w:rFonts w:ascii="Comic Sans MS" w:hAnsi="Comic Sans MS"/>
          <w:caps/>
          <w:color w:val="CC00CC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EB5828">
        <w:rPr>
          <w:rFonts w:ascii="Comic Sans MS" w:hAnsi="Comic Sans MS"/>
          <w:b/>
          <w:bCs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9254CB" w:rsidRPr="00A87C8E" w:rsidRDefault="009254CB" w:rsidP="009254CB">
      <w:pPr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A87C8E"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стоимость тура входит:</w:t>
      </w:r>
    </w:p>
    <w:p w:rsidR="001E7F89" w:rsidRPr="001E7F89" w:rsidRDefault="00AA1EF4" w:rsidP="001E7F89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>Трансфер из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аэропорт</w:t>
      </w:r>
      <w:r>
        <w:rPr>
          <w:rStyle w:val="a5"/>
          <w:rFonts w:ascii="Century Gothic" w:hAnsi="Century Gothic"/>
          <w:b w:val="0"/>
          <w:color w:val="002060"/>
        </w:rPr>
        <w:t>а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Тбилиси </w:t>
      </w:r>
      <w:r w:rsidR="001E7F89" w:rsidRPr="00AA1EF4">
        <w:rPr>
          <w:rStyle w:val="a5"/>
          <w:rFonts w:ascii="Century Gothic" w:hAnsi="Century Gothic"/>
          <w:b w:val="0"/>
          <w:color w:val="002060"/>
        </w:rPr>
        <w:t xml:space="preserve">и </w:t>
      </w:r>
      <w:r w:rsidRPr="00AA1EF4">
        <w:rPr>
          <w:rStyle w:val="a5"/>
          <w:rFonts w:ascii="Century Gothic" w:hAnsi="Century Gothic"/>
          <w:b w:val="0"/>
          <w:color w:val="002060"/>
        </w:rPr>
        <w:t>в аэропорт Батуми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(под все рейсы)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Весь трансфер во время тура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Все указанные в туре экскурсии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Проживание в </w:t>
      </w:r>
      <w:r w:rsidR="001E7F89">
        <w:rPr>
          <w:rStyle w:val="a5"/>
          <w:rFonts w:ascii="Century Gothic" w:hAnsi="Century Gothic"/>
          <w:b w:val="0"/>
          <w:color w:val="002060"/>
        </w:rPr>
        <w:t>отелях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в Тбилиси «Престиж палас» 3* с «ВВ», </w:t>
      </w:r>
      <w:r w:rsidR="007949A9">
        <w:rPr>
          <w:rStyle w:val="a5"/>
          <w:rFonts w:ascii="Century Gothic" w:hAnsi="Century Gothic"/>
          <w:b w:val="0"/>
          <w:color w:val="002060"/>
        </w:rPr>
        <w:t>Ахалцихе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– отель </w:t>
      </w:r>
      <w:r w:rsidR="00C43D3C">
        <w:rPr>
          <w:rStyle w:val="a5"/>
          <w:rFonts w:ascii="Century Gothic" w:hAnsi="Century Gothic"/>
          <w:b w:val="0"/>
          <w:color w:val="002060"/>
        </w:rPr>
        <w:t xml:space="preserve">«Рио» 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с </w:t>
      </w:r>
      <w:r w:rsidR="007949A9">
        <w:rPr>
          <w:rStyle w:val="a5"/>
          <w:rFonts w:ascii="Century Gothic" w:hAnsi="Century Gothic"/>
          <w:b w:val="0"/>
          <w:color w:val="002060"/>
        </w:rPr>
        <w:t>«</w:t>
      </w:r>
      <w:r w:rsidRPr="001E7F89">
        <w:rPr>
          <w:rStyle w:val="a5"/>
          <w:rFonts w:ascii="Century Gothic" w:hAnsi="Century Gothic"/>
          <w:b w:val="0"/>
          <w:color w:val="002060"/>
        </w:rPr>
        <w:t>НВ</w:t>
      </w:r>
      <w:r w:rsidR="007949A9">
        <w:rPr>
          <w:rStyle w:val="a5"/>
          <w:rFonts w:ascii="Century Gothic" w:hAnsi="Century Gothic"/>
          <w:b w:val="0"/>
          <w:color w:val="002060"/>
        </w:rPr>
        <w:t>» питанием</w:t>
      </w:r>
      <w:r w:rsidRPr="001E7F89">
        <w:rPr>
          <w:rStyle w:val="a5"/>
          <w:rFonts w:ascii="Century Gothic" w:hAnsi="Century Gothic"/>
          <w:b w:val="0"/>
          <w:color w:val="002060"/>
        </w:rPr>
        <w:t>, Батуми – отель «</w:t>
      </w:r>
      <w:proofErr w:type="spellStart"/>
      <w:r w:rsidR="004E44AC">
        <w:rPr>
          <w:rStyle w:val="a5"/>
          <w:rFonts w:ascii="Century Gothic" w:hAnsi="Century Gothic"/>
          <w:b w:val="0"/>
          <w:color w:val="002060"/>
        </w:rPr>
        <w:t>Элио</w:t>
      </w:r>
      <w:proofErr w:type="spellEnd"/>
      <w:r w:rsidR="004E44AC">
        <w:rPr>
          <w:rStyle w:val="a5"/>
          <w:rFonts w:ascii="Century Gothic" w:hAnsi="Century Gothic"/>
          <w:b w:val="0"/>
          <w:color w:val="002060"/>
        </w:rPr>
        <w:t xml:space="preserve"> </w:t>
      </w:r>
      <w:proofErr w:type="spellStart"/>
      <w:r w:rsidR="004E44AC">
        <w:rPr>
          <w:rStyle w:val="a5"/>
          <w:rFonts w:ascii="Century Gothic" w:hAnsi="Century Gothic"/>
          <w:b w:val="0"/>
          <w:color w:val="002060"/>
        </w:rPr>
        <w:t>инн</w:t>
      </w:r>
      <w:proofErr w:type="spellEnd"/>
      <w:r w:rsidR="001E7F89">
        <w:rPr>
          <w:rStyle w:val="a5"/>
          <w:rFonts w:ascii="Century Gothic" w:hAnsi="Century Gothic"/>
          <w:b w:val="0"/>
          <w:color w:val="002060"/>
        </w:rPr>
        <w:t xml:space="preserve">»  3* 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с </w:t>
      </w:r>
      <w:proofErr w:type="gramStart"/>
      <w:r w:rsidRPr="001E7F89">
        <w:rPr>
          <w:rStyle w:val="a5"/>
          <w:rFonts w:ascii="Century Gothic" w:hAnsi="Century Gothic"/>
          <w:b w:val="0"/>
          <w:color w:val="002060"/>
        </w:rPr>
        <w:t>ВВ</w:t>
      </w:r>
      <w:proofErr w:type="gramEnd"/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Все входные билеты 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Подъемники в Тбилиси и Батуми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Дегустации вин и чачи в Сигнахи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Обед </w:t>
      </w:r>
      <w:proofErr w:type="gramStart"/>
      <w:r w:rsidRPr="001E7F89">
        <w:rPr>
          <w:rStyle w:val="a5"/>
          <w:rFonts w:ascii="Century Gothic" w:hAnsi="Century Gothic"/>
          <w:b w:val="0"/>
          <w:color w:val="002060"/>
        </w:rPr>
        <w:t>во</w:t>
      </w:r>
      <w:proofErr w:type="gramEnd"/>
      <w:r w:rsidRPr="001E7F89">
        <w:rPr>
          <w:rStyle w:val="a5"/>
          <w:rFonts w:ascii="Century Gothic" w:hAnsi="Century Gothic"/>
          <w:b w:val="0"/>
          <w:color w:val="002060"/>
        </w:rPr>
        <w:t xml:space="preserve"> Мцхета + дегустации вина и чачи + </w:t>
      </w:r>
      <w:r w:rsidR="007949A9">
        <w:rPr>
          <w:rStyle w:val="a5"/>
          <w:rFonts w:ascii="Century Gothic" w:hAnsi="Century Gothic"/>
          <w:b w:val="0"/>
          <w:color w:val="002060"/>
        </w:rPr>
        <w:t>мастер класс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грузинской кухни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Дегустация вина на заводе « Шухманн Вайнс» (Телави)</w:t>
      </w:r>
    </w:p>
    <w:p w:rsidR="009254CB" w:rsidRDefault="001E7F89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 xml:space="preserve">Ужин </w:t>
      </w:r>
      <w:r w:rsidR="009254CB" w:rsidRPr="001E7F89">
        <w:rPr>
          <w:rStyle w:val="a5"/>
          <w:rFonts w:ascii="Century Gothic" w:hAnsi="Century Gothic"/>
          <w:b w:val="0"/>
          <w:color w:val="002060"/>
        </w:rPr>
        <w:t>в национальном ресторане</w:t>
      </w:r>
      <w:r w:rsidR="00AA1EF4">
        <w:rPr>
          <w:rStyle w:val="a5"/>
          <w:rFonts w:ascii="Century Gothic" w:hAnsi="Century Gothic"/>
          <w:b w:val="0"/>
          <w:color w:val="002060"/>
        </w:rPr>
        <w:t xml:space="preserve"> в Тбилиси</w:t>
      </w:r>
    </w:p>
    <w:p w:rsidR="005A01EA" w:rsidRPr="003B4005" w:rsidRDefault="005A01EA" w:rsidP="005A01EA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5A01EA">
        <w:rPr>
          <w:rStyle w:val="a5"/>
          <w:rFonts w:ascii="Century Gothic" w:hAnsi="Century Gothic"/>
          <w:b w:val="0"/>
          <w:color w:val="002060"/>
        </w:rPr>
        <w:t>Дегустация Аджарских вин</w:t>
      </w:r>
    </w:p>
    <w:p w:rsidR="003B4005" w:rsidRPr="001E7F89" w:rsidRDefault="003B4005" w:rsidP="005A01EA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 xml:space="preserve">Страховка </w:t>
      </w:r>
    </w:p>
    <w:p w:rsidR="009254CB" w:rsidRPr="00A41329" w:rsidRDefault="009254CB" w:rsidP="009254CB">
      <w:pPr>
        <w:spacing w:line="276" w:lineRule="auto"/>
        <w:rPr>
          <w:b/>
          <w:sz w:val="48"/>
          <w:szCs w:val="48"/>
        </w:rPr>
      </w:pPr>
    </w:p>
    <w:p w:rsidR="009254CB" w:rsidRPr="001E7F89" w:rsidRDefault="009254CB" w:rsidP="009254CB">
      <w:pPr>
        <w:jc w:val="both"/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1E7F89"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lastRenderedPageBreak/>
        <w:t>В стоимость тура НЕ входит:</w:t>
      </w:r>
    </w:p>
    <w:p w:rsidR="007949A9" w:rsidRDefault="007949A9" w:rsidP="009254CB">
      <w:pPr>
        <w:numPr>
          <w:ilvl w:val="0"/>
          <w:numId w:val="5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 xml:space="preserve">Авиа перелет </w:t>
      </w:r>
    </w:p>
    <w:p w:rsidR="009254CB" w:rsidRPr="001E7F89" w:rsidRDefault="009254CB" w:rsidP="009254CB">
      <w:pPr>
        <w:numPr>
          <w:ilvl w:val="0"/>
          <w:numId w:val="5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Карманные расходы</w:t>
      </w:r>
    </w:p>
    <w:p w:rsidR="009254CB" w:rsidRPr="001E7F89" w:rsidRDefault="009254CB" w:rsidP="009254CB">
      <w:pPr>
        <w:numPr>
          <w:ilvl w:val="0"/>
          <w:numId w:val="5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Чаевые гидам и водителям </w:t>
      </w:r>
    </w:p>
    <w:p w:rsidR="009254CB" w:rsidRDefault="009254CB" w:rsidP="009254CB">
      <w:pPr>
        <w:spacing w:line="276" w:lineRule="auto"/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</w:pPr>
    </w:p>
    <w:p w:rsidR="009254CB" w:rsidRPr="00ED7BAA" w:rsidRDefault="009254CB" w:rsidP="009254CB">
      <w:pPr>
        <w:rPr>
          <w:b/>
          <w:caps/>
          <w:color w:val="17365D" w:themeColor="text2" w:themeShade="BF"/>
          <w:sz w:val="20"/>
          <w:szCs w:val="20"/>
        </w:rPr>
      </w:pPr>
    </w:p>
    <w:p w:rsidR="009254CB" w:rsidRDefault="009254CB" w:rsidP="009254CB">
      <w:pPr>
        <w:pStyle w:val="a8"/>
        <w:ind w:left="360"/>
        <w:jc w:val="center"/>
        <w:rPr>
          <w:rFonts w:ascii="Verdana" w:hAnsi="Verdana"/>
          <w:b/>
          <w:color w:val="FFFF00"/>
          <w:lang w:val="ru-RU"/>
        </w:rPr>
      </w:pPr>
      <w:r w:rsidRPr="00A87C8E">
        <w:rPr>
          <w:rFonts w:ascii="Verdana" w:hAnsi="Verdana"/>
          <w:b/>
          <w:color w:val="C00000"/>
          <w:lang w:val="ru-RU"/>
        </w:rPr>
        <w:t xml:space="preserve">*Экскурсия </w:t>
      </w:r>
      <w:r>
        <w:rPr>
          <w:rFonts w:ascii="Verdana" w:hAnsi="Verdana"/>
          <w:b/>
          <w:color w:val="C00000"/>
          <w:lang w:val="ru-RU"/>
        </w:rPr>
        <w:t xml:space="preserve">по вечернему Батуми </w:t>
      </w:r>
      <w:r w:rsidRPr="00A87C8E">
        <w:rPr>
          <w:rFonts w:ascii="Verdana" w:hAnsi="Verdana"/>
          <w:b/>
          <w:color w:val="C00000"/>
          <w:lang w:val="ru-RU"/>
        </w:rPr>
        <w:t>возможна только при хороших погодных условиях</w:t>
      </w:r>
    </w:p>
    <w:p w:rsidR="009254CB" w:rsidRPr="00E05B70" w:rsidRDefault="009254CB" w:rsidP="009254CB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</w:rPr>
      </w:pPr>
    </w:p>
    <w:p w:rsidR="009254CB" w:rsidRPr="0044750E" w:rsidRDefault="009254CB" w:rsidP="009254CB">
      <w:pPr>
        <w:rPr>
          <w:rFonts w:eastAsiaTheme="minorHAnsi"/>
          <w:b/>
          <w:lang w:eastAsia="en-US"/>
        </w:rPr>
      </w:pPr>
    </w:p>
    <w:p w:rsidR="009254CB" w:rsidRPr="00E05B70" w:rsidRDefault="009254CB" w:rsidP="009254CB">
      <w:pPr>
        <w:rPr>
          <w:rFonts w:ascii="Comic Sans MS" w:eastAsiaTheme="minorHAnsi" w:hAnsi="Comic Sans MS"/>
          <w:b/>
          <w:color w:val="00B0F0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76532">
        <w:rPr>
          <w:rStyle w:val="a5"/>
          <w:rFonts w:ascii="Monotype Corsiva" w:hAnsi="Monotype Corsiv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276532">
        <w:rPr>
          <w:rStyle w:val="a5"/>
          <w:rFonts w:ascii="Monotype Corsiva" w:hAnsi="Monotype Corsiva"/>
          <w:color w:val="CC00CC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  <w:t xml:space="preserve">  </w:t>
      </w:r>
      <w:r w:rsidR="004E44AC">
        <w:rPr>
          <w:rStyle w:val="a5"/>
          <w:rFonts w:ascii="Comic Sans MS" w:hAnsi="Comic Sans MS"/>
          <w:color w:val="CC00CC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CC"/>
            </w14:solidFill>
            <w14:prstDash w14:val="solid"/>
            <w14:round/>
          </w14:textOutline>
        </w:rPr>
        <w:t>МЫ ЖДЁ</w:t>
      </w:r>
      <w:r w:rsidRPr="00ED7BAA">
        <w:rPr>
          <w:rStyle w:val="a5"/>
          <w:rFonts w:ascii="Comic Sans MS" w:hAnsi="Comic Sans MS"/>
          <w:color w:val="CC00CC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CC"/>
            </w14:solidFill>
            <w14:prstDash w14:val="solid"/>
            <w14:round/>
          </w14:textOutline>
        </w:rPr>
        <w:t>М ВАС В ГРУЗИИ</w:t>
      </w:r>
    </w:p>
    <w:p w:rsidR="009254CB" w:rsidRPr="009254CB" w:rsidRDefault="009254CB" w:rsidP="00561701">
      <w:pPr>
        <w:jc w:val="center"/>
        <w:rPr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sectPr w:rsidR="009254CB" w:rsidRPr="009254CB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3F8"/>
      </v:shape>
    </w:pict>
  </w:numPicBullet>
  <w:numPicBullet w:numPicBulletId="1">
    <w:pict>
      <v:shape id="_x0000_i1033" type="#_x0000_t75" style="width:11.25pt;height:8.25pt" o:bullet="t">
        <v:imagedata r:id="rId2" o:title="BD21299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ED087B"/>
    <w:multiLevelType w:val="hybridMultilevel"/>
    <w:tmpl w:val="49606CF4"/>
    <w:lvl w:ilvl="0" w:tplc="25A6DD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447A26"/>
    <w:multiLevelType w:val="hybridMultilevel"/>
    <w:tmpl w:val="2D86E1AC"/>
    <w:lvl w:ilvl="0" w:tplc="2D240B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36E9E"/>
    <w:multiLevelType w:val="hybridMultilevel"/>
    <w:tmpl w:val="BE52F494"/>
    <w:lvl w:ilvl="0" w:tplc="60065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E67AC"/>
    <w:rsid w:val="001E7F89"/>
    <w:rsid w:val="002728F5"/>
    <w:rsid w:val="003B4005"/>
    <w:rsid w:val="003C7C49"/>
    <w:rsid w:val="003E1784"/>
    <w:rsid w:val="004E44AC"/>
    <w:rsid w:val="00561701"/>
    <w:rsid w:val="005A01EA"/>
    <w:rsid w:val="005D5E29"/>
    <w:rsid w:val="006B156B"/>
    <w:rsid w:val="0077335E"/>
    <w:rsid w:val="007900A0"/>
    <w:rsid w:val="007949A9"/>
    <w:rsid w:val="007D482A"/>
    <w:rsid w:val="007E5CE2"/>
    <w:rsid w:val="00896C90"/>
    <w:rsid w:val="009254CB"/>
    <w:rsid w:val="009E35FA"/>
    <w:rsid w:val="00A4336D"/>
    <w:rsid w:val="00AA1EF4"/>
    <w:rsid w:val="00B53D91"/>
    <w:rsid w:val="00B779A7"/>
    <w:rsid w:val="00C16280"/>
    <w:rsid w:val="00C43D3C"/>
    <w:rsid w:val="00D038C5"/>
    <w:rsid w:val="00D4217B"/>
    <w:rsid w:val="00D950C1"/>
    <w:rsid w:val="00E15BE0"/>
    <w:rsid w:val="00E56509"/>
    <w:rsid w:val="00EB5828"/>
    <w:rsid w:val="00EB6BEC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2428-7893-4ED4-8FC8-0DA85D0C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2018-12-03T09:18:00Z</dcterms:created>
  <dcterms:modified xsi:type="dcterms:W3CDTF">2018-12-03T09:18:00Z</dcterms:modified>
</cp:coreProperties>
</file>