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C5" w:rsidRPr="0023794C" w:rsidRDefault="00AE2300" w:rsidP="00B44E25">
      <w:pPr>
        <w:tabs>
          <w:tab w:val="left" w:pos="8931"/>
        </w:tabs>
        <w:spacing w:line="487" w:lineRule="exact"/>
        <w:ind w:left="993" w:right="901" w:firstLine="141"/>
        <w:rPr>
          <w:b/>
          <w:sz w:val="40"/>
          <w:lang w:val="ru-RU"/>
        </w:rPr>
      </w:pPr>
      <w:r w:rsidRPr="00A50993">
        <w:rPr>
          <w:b/>
          <w:color w:val="FF0000"/>
          <w:sz w:val="40"/>
          <w:lang w:val="ru-RU"/>
        </w:rPr>
        <w:t xml:space="preserve">  </w:t>
      </w:r>
      <w:r w:rsidR="0023794C" w:rsidRPr="0023794C">
        <w:rPr>
          <w:b/>
          <w:color w:val="FF0000"/>
          <w:sz w:val="40"/>
          <w:lang w:val="ru-RU"/>
        </w:rPr>
        <w:t>Гарантированный тур: «</w:t>
      </w:r>
      <w:r w:rsidR="00FE5B96">
        <w:rPr>
          <w:b/>
          <w:color w:val="FF0000"/>
          <w:sz w:val="40"/>
          <w:lang w:val="ru-RU"/>
        </w:rPr>
        <w:t>Праздник Граната</w:t>
      </w:r>
      <w:r w:rsidR="0023794C" w:rsidRPr="0023794C">
        <w:rPr>
          <w:b/>
          <w:color w:val="FF0000"/>
          <w:sz w:val="40"/>
          <w:lang w:val="ru-RU"/>
        </w:rPr>
        <w:t>»</w:t>
      </w:r>
    </w:p>
    <w:p w:rsidR="00775D25" w:rsidRDefault="00B44E25" w:rsidP="00B44E25">
      <w:pPr>
        <w:spacing w:before="13" w:line="252" w:lineRule="auto"/>
        <w:ind w:right="3120"/>
        <w:jc w:val="center"/>
        <w:rPr>
          <w:b/>
          <w:color w:val="002060"/>
          <w:sz w:val="24"/>
          <w:lang w:val="ru-RU"/>
        </w:rPr>
      </w:pPr>
      <w:r>
        <w:rPr>
          <w:b/>
          <w:color w:val="002060"/>
          <w:sz w:val="24"/>
          <w:lang w:val="ru-RU"/>
        </w:rPr>
        <w:t xml:space="preserve">                                       </w:t>
      </w:r>
      <w:r w:rsidR="0023794C" w:rsidRPr="003575F4">
        <w:rPr>
          <w:b/>
          <w:color w:val="002060"/>
          <w:sz w:val="24"/>
          <w:lang w:val="ru-RU"/>
        </w:rPr>
        <w:t>Продолжительность тура: 4 дня / 3 ночи</w:t>
      </w:r>
    </w:p>
    <w:p w:rsidR="00085CC5" w:rsidRDefault="00B44E25" w:rsidP="00B44E25">
      <w:pPr>
        <w:spacing w:before="13" w:line="252" w:lineRule="auto"/>
        <w:ind w:right="312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lang w:val="ru-RU"/>
        </w:rPr>
        <w:t xml:space="preserve">                                      </w:t>
      </w:r>
      <w:r w:rsidR="00FE5B96">
        <w:rPr>
          <w:b/>
          <w:color w:val="002060"/>
          <w:sz w:val="24"/>
          <w:lang w:val="ru-RU"/>
        </w:rPr>
        <w:t>Даты Тура</w:t>
      </w:r>
      <w:r w:rsidR="0023794C" w:rsidRPr="003575F4">
        <w:rPr>
          <w:b/>
          <w:color w:val="002060"/>
          <w:sz w:val="24"/>
          <w:lang w:val="ru-RU"/>
        </w:rPr>
        <w:t>:</w:t>
      </w:r>
      <w:r w:rsidR="00775D25" w:rsidRPr="007C322F">
        <w:rPr>
          <w:b/>
          <w:color w:val="002060"/>
          <w:sz w:val="24"/>
          <w:szCs w:val="24"/>
          <w:lang w:val="ru-RU"/>
        </w:rPr>
        <w:t xml:space="preserve"> </w:t>
      </w:r>
      <w:r w:rsidR="004F4363">
        <w:rPr>
          <w:b/>
          <w:color w:val="002060"/>
          <w:sz w:val="24"/>
          <w:szCs w:val="24"/>
          <w:lang w:val="ru-RU"/>
        </w:rPr>
        <w:t>02</w:t>
      </w:r>
      <w:r w:rsidR="009614E0">
        <w:rPr>
          <w:b/>
          <w:color w:val="002060"/>
          <w:sz w:val="24"/>
          <w:szCs w:val="24"/>
          <w:lang w:val="ru-RU"/>
        </w:rPr>
        <w:t>-05</w:t>
      </w:r>
      <w:r w:rsidR="00FE5B96" w:rsidRPr="00FE5B96">
        <w:rPr>
          <w:b/>
          <w:color w:val="002060"/>
          <w:sz w:val="24"/>
          <w:szCs w:val="24"/>
          <w:lang w:val="ru-RU"/>
        </w:rPr>
        <w:t>.11.18</w:t>
      </w:r>
    </w:p>
    <w:p w:rsidR="00B726C5" w:rsidRPr="00FE5B96" w:rsidRDefault="00B726C5" w:rsidP="00FE5B96">
      <w:pPr>
        <w:ind w:right="1863"/>
        <w:rPr>
          <w:rFonts w:ascii="Tahoma"/>
          <w:b/>
          <w:i/>
          <w:color w:val="002060"/>
          <w:sz w:val="18"/>
          <w:lang w:val="ru-RU"/>
        </w:rPr>
      </w:pPr>
    </w:p>
    <w:p w:rsidR="00FE5B96" w:rsidRPr="0023794C" w:rsidRDefault="001355D4" w:rsidP="00B44E25">
      <w:pPr>
        <w:pStyle w:val="a3"/>
        <w:ind w:left="0"/>
        <w:jc w:val="center"/>
        <w:rPr>
          <w:rFonts w:ascii="Tahoma"/>
          <w:b/>
          <w:sz w:val="18"/>
          <w:lang w:val="ru-RU"/>
        </w:rPr>
      </w:pPr>
      <w:r w:rsidRPr="001355D4">
        <w:rPr>
          <w:rFonts w:ascii="Tahoma"/>
          <w:b/>
          <w:noProof/>
          <w:sz w:val="18"/>
          <w:lang w:val="ru-RU" w:eastAsia="ru-RU"/>
        </w:rPr>
        <w:drawing>
          <wp:inline distT="0" distB="0" distL="0" distR="0">
            <wp:extent cx="5876925" cy="3424020"/>
            <wp:effectExtent l="0" t="0" r="0" b="5080"/>
            <wp:docPr id="7" name="Рисунок 7" descr="C:\Users\marketing2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eting2\Desktop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61" cy="342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C5" w:rsidRPr="00B44E25" w:rsidRDefault="00FE5B96" w:rsidP="00B44E25">
      <w:pPr>
        <w:spacing w:before="139" w:line="242" w:lineRule="exact"/>
        <w:ind w:left="108" w:right="113" w:hanging="1"/>
        <w:jc w:val="center"/>
        <w:rPr>
          <w:rFonts w:asciiTheme="minorHAnsi" w:hAnsiTheme="minorHAnsi" w:cstheme="minorHAnsi"/>
          <w:color w:val="1F497D" w:themeColor="text2"/>
          <w:lang w:val="ru-RU"/>
        </w:rPr>
      </w:pPr>
      <w:r w:rsidRPr="00FE5B96">
        <w:rPr>
          <w:rFonts w:asciiTheme="minorHAnsi" w:hAnsiTheme="minorHAnsi" w:cstheme="minorHAnsi"/>
          <w:b/>
          <w:bCs/>
          <w:color w:val="1F497D" w:themeColor="text2"/>
          <w:shd w:val="clear" w:color="auto" w:fill="FFFFFF"/>
          <w:lang w:val="ru-RU"/>
        </w:rPr>
        <w:t xml:space="preserve">Колоритный праздник в честь «фруктового символа» Азербайджана раскрывает перед гостями </w:t>
      </w:r>
      <w:r w:rsidR="001355D4">
        <w:rPr>
          <w:rFonts w:asciiTheme="minorHAnsi" w:hAnsiTheme="minorHAnsi" w:cstheme="minorHAnsi"/>
          <w:b/>
          <w:bCs/>
          <w:color w:val="1F497D" w:themeColor="text2"/>
          <w:shd w:val="clear" w:color="auto" w:fill="FFFFFF"/>
          <w:lang w:val="ru-RU"/>
        </w:rPr>
        <w:t xml:space="preserve">       </w:t>
      </w:r>
      <w:r w:rsidRPr="00FE5B96">
        <w:rPr>
          <w:rFonts w:asciiTheme="minorHAnsi" w:hAnsiTheme="minorHAnsi" w:cstheme="minorHAnsi"/>
          <w:b/>
          <w:bCs/>
          <w:color w:val="1F497D" w:themeColor="text2"/>
          <w:shd w:val="clear" w:color="auto" w:fill="FFFFFF"/>
          <w:lang w:val="ru-RU"/>
        </w:rPr>
        <w:t>легендарные трад</w:t>
      </w:r>
      <w:r w:rsidR="00B44E25">
        <w:rPr>
          <w:rFonts w:asciiTheme="minorHAnsi" w:hAnsiTheme="minorHAnsi" w:cstheme="minorHAnsi"/>
          <w:b/>
          <w:bCs/>
          <w:color w:val="1F497D" w:themeColor="text2"/>
          <w:shd w:val="clear" w:color="auto" w:fill="FFFFFF"/>
          <w:lang w:val="ru-RU"/>
        </w:rPr>
        <w:t xml:space="preserve">иции кавказского гостеприимства! </w:t>
      </w:r>
    </w:p>
    <w:p w:rsidR="00B44E25" w:rsidRDefault="00B44E25" w:rsidP="00A15CD8">
      <w:pPr>
        <w:spacing w:before="139" w:line="242" w:lineRule="exact"/>
        <w:ind w:left="108" w:right="113" w:hanging="1"/>
        <w:jc w:val="center"/>
        <w:rPr>
          <w:b/>
          <w:color w:val="002060"/>
          <w:sz w:val="24"/>
          <w:lang w:val="ru-RU"/>
        </w:rPr>
      </w:pPr>
    </w:p>
    <w:p w:rsidR="00B726C5" w:rsidRPr="00085CC5" w:rsidRDefault="0023794C" w:rsidP="00A15CD8">
      <w:pPr>
        <w:spacing w:before="139" w:line="242" w:lineRule="exact"/>
        <w:ind w:left="108" w:right="113" w:hanging="1"/>
        <w:jc w:val="center"/>
        <w:rPr>
          <w:b/>
          <w:color w:val="002060"/>
          <w:sz w:val="24"/>
          <w:lang w:val="ru-RU"/>
        </w:rPr>
      </w:pPr>
      <w:r w:rsidRPr="00085CC5">
        <w:rPr>
          <w:b/>
          <w:color w:val="002060"/>
          <w:sz w:val="24"/>
          <w:lang w:val="ru-RU"/>
        </w:rPr>
        <w:t>Программа тура:</w:t>
      </w:r>
    </w:p>
    <w:p w:rsidR="00B23A05" w:rsidRPr="00136F8A" w:rsidRDefault="0023794C" w:rsidP="00ED437B">
      <w:pPr>
        <w:tabs>
          <w:tab w:val="left" w:pos="10065"/>
        </w:tabs>
        <w:spacing w:before="56"/>
        <w:ind w:right="-233"/>
        <w:jc w:val="both"/>
        <w:rPr>
          <w:b/>
          <w:color w:val="002060"/>
          <w:lang w:val="ru-RU"/>
        </w:rPr>
      </w:pPr>
      <w:r w:rsidRPr="0023794C">
        <w:rPr>
          <w:b/>
          <w:color w:val="002060"/>
          <w:lang w:val="ru-RU"/>
        </w:rPr>
        <w:t>Де</w:t>
      </w:r>
      <w:r w:rsidR="00085CC5">
        <w:rPr>
          <w:b/>
          <w:color w:val="002060"/>
          <w:lang w:val="ru-RU"/>
        </w:rPr>
        <w:t xml:space="preserve">нь 1. Прилет в Баку – заселение </w:t>
      </w:r>
      <w:r w:rsidRPr="0023794C">
        <w:rPr>
          <w:b/>
          <w:color w:val="002060"/>
          <w:lang w:val="ru-RU"/>
        </w:rPr>
        <w:t>в отель</w:t>
      </w:r>
    </w:p>
    <w:p w:rsidR="00B23A05" w:rsidRPr="00136F8A" w:rsidRDefault="0023794C" w:rsidP="00ED437B">
      <w:pPr>
        <w:tabs>
          <w:tab w:val="left" w:pos="10065"/>
        </w:tabs>
        <w:spacing w:before="56"/>
        <w:ind w:right="-233"/>
        <w:jc w:val="both"/>
        <w:rPr>
          <w:color w:val="002060"/>
          <w:lang w:val="ru-RU"/>
        </w:rPr>
      </w:pPr>
      <w:r w:rsidRPr="0023794C">
        <w:rPr>
          <w:color w:val="002060"/>
          <w:lang w:val="ru-RU"/>
        </w:rPr>
        <w:t xml:space="preserve">Размещение в отеле. (Регистрация с 14:00) </w:t>
      </w:r>
    </w:p>
    <w:p w:rsidR="00B726C5" w:rsidRPr="0023794C" w:rsidRDefault="0023794C" w:rsidP="00ED437B">
      <w:pPr>
        <w:tabs>
          <w:tab w:val="left" w:pos="10065"/>
        </w:tabs>
        <w:spacing w:before="56"/>
        <w:ind w:right="-233"/>
        <w:jc w:val="both"/>
        <w:rPr>
          <w:lang w:val="ru-RU"/>
        </w:rPr>
      </w:pPr>
      <w:r w:rsidRPr="0023794C">
        <w:rPr>
          <w:color w:val="002060"/>
          <w:lang w:val="ru-RU"/>
        </w:rPr>
        <w:t>Свободный день.</w:t>
      </w:r>
    </w:p>
    <w:p w:rsidR="00B726C5" w:rsidRPr="00B44E25" w:rsidRDefault="0023794C" w:rsidP="00B44E25">
      <w:pPr>
        <w:pStyle w:val="a3"/>
        <w:ind w:left="0"/>
        <w:jc w:val="both"/>
        <w:rPr>
          <w:lang w:val="ru-RU"/>
        </w:rPr>
      </w:pPr>
      <w:r w:rsidRPr="0023794C">
        <w:rPr>
          <w:color w:val="002060"/>
          <w:lang w:val="ru-RU"/>
        </w:rPr>
        <w:t>Ночь в отеле.</w:t>
      </w:r>
    </w:p>
    <w:p w:rsidR="00491E04" w:rsidRDefault="00491E04" w:rsidP="00ED437B">
      <w:pPr>
        <w:pStyle w:val="1"/>
        <w:ind w:left="0" w:right="0"/>
        <w:jc w:val="both"/>
        <w:rPr>
          <w:color w:val="002060"/>
          <w:lang w:val="ru-RU"/>
        </w:rPr>
      </w:pPr>
    </w:p>
    <w:p w:rsidR="00B726C5" w:rsidRPr="0029348D" w:rsidRDefault="0023794C" w:rsidP="00ED437B">
      <w:pPr>
        <w:pStyle w:val="1"/>
        <w:ind w:left="0" w:right="0"/>
        <w:jc w:val="both"/>
        <w:rPr>
          <w:lang w:val="ru-RU"/>
        </w:rPr>
      </w:pPr>
      <w:r w:rsidRPr="0023794C">
        <w:rPr>
          <w:color w:val="002060"/>
          <w:lang w:val="ru-RU"/>
        </w:rPr>
        <w:t>День 2.  Обзорная экскурсия по Баку</w:t>
      </w:r>
      <w:r w:rsidR="0029348D">
        <w:rPr>
          <w:color w:val="002060"/>
          <w:lang w:val="az-Latn-AZ"/>
        </w:rPr>
        <w:t xml:space="preserve">, </w:t>
      </w:r>
      <w:r w:rsidR="0029348D">
        <w:rPr>
          <w:color w:val="002060"/>
          <w:lang w:val="ru-RU"/>
        </w:rPr>
        <w:t>посещение «Старого Города» и центра Гейдара Алиева</w:t>
      </w:r>
    </w:p>
    <w:p w:rsidR="00B726C5" w:rsidRPr="0023794C" w:rsidRDefault="0023794C" w:rsidP="00ED437B">
      <w:pPr>
        <w:pStyle w:val="a3"/>
        <w:ind w:left="0"/>
        <w:jc w:val="both"/>
        <w:rPr>
          <w:lang w:val="ru-RU"/>
        </w:rPr>
      </w:pPr>
      <w:r w:rsidRPr="0023794C">
        <w:rPr>
          <w:color w:val="002060"/>
          <w:lang w:val="ru-RU"/>
        </w:rPr>
        <w:t>09:00 Завтрак в отеле.</w:t>
      </w:r>
    </w:p>
    <w:p w:rsidR="00B726C5" w:rsidRPr="0023794C" w:rsidRDefault="0023794C" w:rsidP="00ED437B">
      <w:pPr>
        <w:pStyle w:val="a3"/>
        <w:ind w:left="0"/>
        <w:jc w:val="both"/>
        <w:rPr>
          <w:lang w:val="ru-RU"/>
        </w:rPr>
      </w:pPr>
      <w:r w:rsidRPr="0023794C">
        <w:rPr>
          <w:color w:val="002060"/>
          <w:lang w:val="ru-RU"/>
        </w:rPr>
        <w:t>10:00 Выезд на экскурсию по Баку.</w:t>
      </w:r>
    </w:p>
    <w:p w:rsidR="00B726C5" w:rsidRPr="0023794C" w:rsidRDefault="0023794C" w:rsidP="00ED437B">
      <w:pPr>
        <w:pStyle w:val="a3"/>
        <w:spacing w:line="268" w:lineRule="exact"/>
        <w:ind w:left="0"/>
        <w:jc w:val="both"/>
        <w:rPr>
          <w:lang w:val="ru-RU"/>
        </w:rPr>
      </w:pPr>
      <w:r w:rsidRPr="0023794C">
        <w:rPr>
          <w:color w:val="002060"/>
          <w:lang w:val="ru-RU"/>
        </w:rPr>
        <w:t>Экскурсия по городу начинается с посещения Нагорного парка.</w:t>
      </w:r>
    </w:p>
    <w:p w:rsidR="00B726C5" w:rsidRPr="0023794C" w:rsidRDefault="0023794C" w:rsidP="00ED437B">
      <w:pPr>
        <w:pStyle w:val="a3"/>
        <w:ind w:left="0" w:right="100"/>
        <w:rPr>
          <w:lang w:val="ru-RU"/>
        </w:rPr>
      </w:pPr>
      <w:r w:rsidRPr="0023794C">
        <w:rPr>
          <w:color w:val="002060"/>
          <w:lang w:val="ru-RU"/>
        </w:rPr>
        <w:t>Нагорный парк расположен на холме в западной части города. Это лучшее место, чтобы рассмотреть сам город и Бакинскую бухту.</w:t>
      </w:r>
    </w:p>
    <w:p w:rsidR="00B726C5" w:rsidRPr="0023794C" w:rsidRDefault="0023794C" w:rsidP="00ED437B">
      <w:pPr>
        <w:pStyle w:val="a3"/>
        <w:ind w:left="0"/>
        <w:jc w:val="both"/>
        <w:rPr>
          <w:lang w:val="ru-RU"/>
        </w:rPr>
      </w:pPr>
      <w:r w:rsidRPr="003575F4">
        <w:rPr>
          <w:color w:val="002060"/>
          <w:lang w:val="ru-RU"/>
        </w:rPr>
        <w:t>Далее туристов ждет посещение “Старого Города”.</w:t>
      </w:r>
    </w:p>
    <w:p w:rsidR="00B726C5" w:rsidRPr="0023794C" w:rsidRDefault="0023794C" w:rsidP="00ED437B">
      <w:pPr>
        <w:pStyle w:val="a3"/>
        <w:ind w:left="0" w:right="100"/>
        <w:rPr>
          <w:lang w:val="ru-RU"/>
        </w:rPr>
      </w:pPr>
      <w:r w:rsidRPr="0023794C">
        <w:rPr>
          <w:color w:val="002060"/>
          <w:lang w:val="ru-RU"/>
        </w:rPr>
        <w:t>На территории «Старого Города», сосредоточено несколько десятков историко-архитектурных памятников, в том числе Дворец Ширваншахов, символ города Баку - Девичья Башня, Караван-сараи, мечети и т.д.</w:t>
      </w:r>
    </w:p>
    <w:p w:rsidR="00B726C5" w:rsidRPr="0023794C" w:rsidRDefault="0023794C" w:rsidP="00ED437B">
      <w:pPr>
        <w:pStyle w:val="a3"/>
        <w:spacing w:line="268" w:lineRule="exact"/>
        <w:ind w:left="0"/>
        <w:jc w:val="both"/>
        <w:rPr>
          <w:lang w:val="ru-RU"/>
        </w:rPr>
      </w:pPr>
      <w:r w:rsidRPr="0023794C">
        <w:rPr>
          <w:color w:val="002060"/>
          <w:lang w:val="ru-RU"/>
        </w:rPr>
        <w:t>За дополнительную оплату возможен обед в одном из национальных ресторанов</w:t>
      </w:r>
    </w:p>
    <w:p w:rsidR="00B726C5" w:rsidRPr="0023794C" w:rsidRDefault="0023794C" w:rsidP="00ED437B">
      <w:pPr>
        <w:pStyle w:val="a3"/>
        <w:ind w:left="0" w:right="100"/>
        <w:rPr>
          <w:lang w:val="ru-RU"/>
        </w:rPr>
      </w:pPr>
      <w:r w:rsidRPr="0023794C">
        <w:rPr>
          <w:color w:val="002060"/>
          <w:lang w:val="ru-RU"/>
        </w:rPr>
        <w:t xml:space="preserve">С 14:00 – по 18:00 Нас ждет знакомство с Бакинским бульваром  </w:t>
      </w:r>
      <w:r>
        <w:rPr>
          <w:color w:val="002060"/>
          <w:lang w:val="ru-RU"/>
        </w:rPr>
        <w:t>и Бакинской бухтой</w:t>
      </w:r>
      <w:r w:rsidRPr="0023794C">
        <w:rPr>
          <w:color w:val="002060"/>
          <w:lang w:val="ru-RU"/>
        </w:rPr>
        <w:t>.</w:t>
      </w:r>
    </w:p>
    <w:p w:rsidR="00B726C5" w:rsidRPr="0023794C" w:rsidRDefault="0023794C" w:rsidP="00ED437B">
      <w:pPr>
        <w:pStyle w:val="a3"/>
        <w:ind w:left="0" w:right="100"/>
        <w:rPr>
          <w:lang w:val="ru-RU"/>
        </w:rPr>
      </w:pPr>
      <w:r w:rsidRPr="0023794C">
        <w:rPr>
          <w:color w:val="002060"/>
          <w:lang w:val="ru-RU"/>
        </w:rPr>
        <w:t>Это излюбленное место отдыха бакинцев и гостей столицы так же является одним из достопримечательностей города, который в  2009 году отметил свой 100 летний юбилей.</w:t>
      </w:r>
    </w:p>
    <w:p w:rsidR="00B726C5" w:rsidRPr="0023794C" w:rsidRDefault="0023794C" w:rsidP="00ED437B">
      <w:pPr>
        <w:pStyle w:val="a3"/>
        <w:spacing w:line="268" w:lineRule="exact"/>
        <w:ind w:left="0"/>
        <w:jc w:val="both"/>
        <w:rPr>
          <w:lang w:val="ru-RU"/>
        </w:rPr>
      </w:pPr>
      <w:r w:rsidRPr="0023794C">
        <w:rPr>
          <w:color w:val="002060"/>
          <w:lang w:val="ru-RU"/>
        </w:rPr>
        <w:t>Наша сегодняшняя экскурсия завершится посещением Центра имени Гейдара Алиева.</w:t>
      </w:r>
    </w:p>
    <w:p w:rsidR="00B726C5" w:rsidRPr="0023794C" w:rsidRDefault="0023794C" w:rsidP="00ED437B">
      <w:pPr>
        <w:pStyle w:val="a3"/>
        <w:ind w:left="0" w:right="109"/>
        <w:jc w:val="both"/>
        <w:rPr>
          <w:lang w:val="ru-RU"/>
        </w:rPr>
      </w:pPr>
      <w:r w:rsidRPr="0023794C">
        <w:rPr>
          <w:color w:val="002060"/>
          <w:lang w:val="ru-RU"/>
        </w:rPr>
        <w:t>Центр Гейдара Алиева — это культурный центр, представляющий собой комплексное сооружение, которое включает в себя аудиториум (конгресс-центр), музей, выставочные залы, административные офисы. Проект центра был разработан знаменитым архитектором Захой Хадид.</w:t>
      </w:r>
    </w:p>
    <w:p w:rsidR="00B726C5" w:rsidRPr="0023794C" w:rsidRDefault="0023794C" w:rsidP="00ED437B">
      <w:pPr>
        <w:pStyle w:val="a3"/>
        <w:ind w:left="0" w:right="8024"/>
        <w:rPr>
          <w:lang w:val="ru-RU"/>
        </w:rPr>
      </w:pPr>
      <w:r w:rsidRPr="0023794C">
        <w:rPr>
          <w:color w:val="002060"/>
          <w:lang w:val="ru-RU"/>
        </w:rPr>
        <w:t>18:30 Возвращение в отель. Свободное время.</w:t>
      </w:r>
    </w:p>
    <w:p w:rsidR="00B726C5" w:rsidRPr="00B44E25" w:rsidRDefault="0023794C" w:rsidP="00B44E25">
      <w:pPr>
        <w:pStyle w:val="a3"/>
        <w:ind w:left="0"/>
        <w:jc w:val="both"/>
        <w:rPr>
          <w:color w:val="002060"/>
          <w:lang w:val="ru-RU"/>
        </w:rPr>
      </w:pPr>
      <w:r w:rsidRPr="0023794C">
        <w:rPr>
          <w:color w:val="002060"/>
          <w:lang w:val="ru-RU"/>
        </w:rPr>
        <w:t>Ночь в отеле.</w:t>
      </w:r>
    </w:p>
    <w:p w:rsidR="00491E04" w:rsidRDefault="00491E04" w:rsidP="00ED437B">
      <w:pPr>
        <w:pStyle w:val="1"/>
        <w:ind w:left="0" w:right="0"/>
        <w:jc w:val="both"/>
        <w:rPr>
          <w:color w:val="002060"/>
          <w:lang w:val="ru-RU"/>
        </w:rPr>
      </w:pPr>
    </w:p>
    <w:p w:rsidR="00B726C5" w:rsidRPr="000339CA" w:rsidRDefault="0023794C" w:rsidP="00ED437B">
      <w:pPr>
        <w:pStyle w:val="1"/>
        <w:ind w:left="0" w:right="0"/>
        <w:jc w:val="both"/>
        <w:rPr>
          <w:lang w:val="ru-RU"/>
        </w:rPr>
      </w:pPr>
      <w:r w:rsidRPr="0023794C">
        <w:rPr>
          <w:color w:val="002060"/>
          <w:lang w:val="ru-RU"/>
        </w:rPr>
        <w:t xml:space="preserve">День 3. </w:t>
      </w:r>
      <w:r w:rsidR="000339CA">
        <w:rPr>
          <w:color w:val="002060"/>
          <w:lang w:val="ru-RU"/>
        </w:rPr>
        <w:t xml:space="preserve">Выезд в Гёйчай, посещение </w:t>
      </w:r>
      <w:r w:rsidR="00775D25">
        <w:rPr>
          <w:color w:val="002060"/>
          <w:lang w:val="ru-RU"/>
        </w:rPr>
        <w:t>праздника</w:t>
      </w:r>
      <w:r w:rsidR="00775D25" w:rsidRPr="00775D25">
        <w:rPr>
          <w:color w:val="002060"/>
          <w:lang w:val="ru-RU"/>
        </w:rPr>
        <w:t xml:space="preserve"> “</w:t>
      </w:r>
      <w:r w:rsidR="00775D25">
        <w:rPr>
          <w:color w:val="002060"/>
          <w:lang w:val="ru-RU"/>
        </w:rPr>
        <w:t>Фестиваля</w:t>
      </w:r>
      <w:r w:rsidR="000339CA">
        <w:rPr>
          <w:color w:val="002060"/>
          <w:lang w:val="ru-RU"/>
        </w:rPr>
        <w:t xml:space="preserve"> Граната</w:t>
      </w:r>
      <w:r w:rsidR="000339CA" w:rsidRPr="000339CA">
        <w:rPr>
          <w:color w:val="002060"/>
          <w:lang w:val="ru-RU"/>
        </w:rPr>
        <w:t xml:space="preserve">’’ </w:t>
      </w:r>
      <w:r w:rsidR="000339CA">
        <w:rPr>
          <w:color w:val="002060"/>
          <w:lang w:val="ru-RU"/>
        </w:rPr>
        <w:t>экскурсия по городу, свободное время, возвращение в Баку</w:t>
      </w:r>
    </w:p>
    <w:p w:rsidR="00B726C5" w:rsidRPr="004132EA" w:rsidRDefault="0023794C" w:rsidP="00ED437B">
      <w:pPr>
        <w:pStyle w:val="a3"/>
        <w:spacing w:line="268" w:lineRule="exact"/>
        <w:ind w:left="0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lastRenderedPageBreak/>
        <w:t>09:00 Завтрак в отеле</w:t>
      </w:r>
      <w:r w:rsidR="007A016E">
        <w:rPr>
          <w:color w:val="1F497D" w:themeColor="text2"/>
          <w:lang w:val="ru-RU"/>
        </w:rPr>
        <w:t>.</w:t>
      </w:r>
    </w:p>
    <w:p w:rsidR="00B726C5" w:rsidRPr="004132EA" w:rsidRDefault="0023794C" w:rsidP="00ED437B">
      <w:pPr>
        <w:pStyle w:val="a3"/>
        <w:spacing w:line="268" w:lineRule="exact"/>
        <w:ind w:left="0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 xml:space="preserve">10:00 Выезд на </w:t>
      </w:r>
      <w:r w:rsidR="004F4363">
        <w:rPr>
          <w:color w:val="1F497D" w:themeColor="text2"/>
          <w:lang w:val="ru-RU"/>
        </w:rPr>
        <w:t xml:space="preserve">фестиваль </w:t>
      </w:r>
      <w:r w:rsidRPr="004132EA">
        <w:rPr>
          <w:color w:val="1F497D" w:themeColor="text2"/>
          <w:lang w:val="ru-RU"/>
        </w:rPr>
        <w:t xml:space="preserve">в </w:t>
      </w:r>
      <w:r w:rsidR="00C2749B">
        <w:rPr>
          <w:color w:val="1F497D" w:themeColor="text2"/>
          <w:lang w:val="ru-RU"/>
        </w:rPr>
        <w:t>Гёйчай</w:t>
      </w:r>
      <w:r w:rsidR="007A016E">
        <w:rPr>
          <w:color w:val="1F497D" w:themeColor="text2"/>
          <w:lang w:val="ru-RU"/>
        </w:rPr>
        <w:t>.</w:t>
      </w:r>
      <w:r w:rsidR="00C2749B">
        <w:rPr>
          <w:color w:val="1F497D" w:themeColor="text2"/>
          <w:lang w:val="ru-RU"/>
        </w:rPr>
        <w:t xml:space="preserve"> (</w:t>
      </w:r>
      <w:r w:rsidR="004F4363">
        <w:rPr>
          <w:color w:val="1F497D" w:themeColor="text2"/>
          <w:lang w:val="ru-RU"/>
        </w:rPr>
        <w:t xml:space="preserve">2,5 часа в дороге) </w:t>
      </w:r>
    </w:p>
    <w:p w:rsidR="004132EA" w:rsidRPr="004132EA" w:rsidRDefault="000339CA" w:rsidP="00ED437B">
      <w:pPr>
        <w:pStyle w:val="TableParagraph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>В каждой тёплой стране есть свой «король фруктов», и в Азербайджане «королём» считается гранат.</w:t>
      </w:r>
    </w:p>
    <w:p w:rsidR="004132EA" w:rsidRPr="004132EA" w:rsidRDefault="000339CA" w:rsidP="00ED437B">
      <w:pPr>
        <w:pStyle w:val="TableParagraph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 xml:space="preserve">Этот фрукт прославляет свою страну и в особенности свою родину – небольшой городок Гёйчай (или Геокчай). </w:t>
      </w:r>
      <w:r w:rsidR="004132EA" w:rsidRPr="004132EA">
        <w:rPr>
          <w:color w:val="1F497D" w:themeColor="text2"/>
          <w:lang w:val="ru-RU"/>
        </w:rPr>
        <w:t xml:space="preserve">    </w:t>
      </w:r>
      <w:r w:rsidRPr="004132EA">
        <w:rPr>
          <w:color w:val="1F497D" w:themeColor="text2"/>
          <w:lang w:val="ru-RU"/>
        </w:rPr>
        <w:t>Местные жители не остались в долгу перед фруктом, который является их источником дохода,</w:t>
      </w:r>
    </w:p>
    <w:p w:rsidR="004132EA" w:rsidRPr="004132EA" w:rsidRDefault="000339CA" w:rsidP="00ED437B">
      <w:pPr>
        <w:pStyle w:val="TableParagraph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 xml:space="preserve">и в 2006 году создали особый Праздник граната. Во время Праздника, его ещё называют фестивалем, по всему </w:t>
      </w:r>
      <w:r w:rsidR="004132EA" w:rsidRPr="004132EA">
        <w:rPr>
          <w:color w:val="1F497D" w:themeColor="text2"/>
          <w:lang w:val="ru-RU"/>
        </w:rPr>
        <w:t xml:space="preserve">   </w:t>
      </w:r>
      <w:r w:rsidRPr="004132EA">
        <w:rPr>
          <w:color w:val="1F497D" w:themeColor="text2"/>
          <w:lang w:val="ru-RU"/>
        </w:rPr>
        <w:t>Гёйчаю устраиваются ярмарки, на которых продаётся совершенно разный гранат: печёный,</w:t>
      </w:r>
    </w:p>
    <w:p w:rsidR="004132EA" w:rsidRPr="004132EA" w:rsidRDefault="000339CA" w:rsidP="00ED437B">
      <w:pPr>
        <w:pStyle w:val="TableParagraph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 xml:space="preserve">жаренный и варёный. </w:t>
      </w:r>
      <w:r w:rsidR="004132EA" w:rsidRPr="004132EA">
        <w:rPr>
          <w:color w:val="1F497D" w:themeColor="text2"/>
          <w:lang w:val="ru-RU"/>
        </w:rPr>
        <w:t xml:space="preserve"> </w:t>
      </w:r>
      <w:r w:rsidRPr="004132EA">
        <w:rPr>
          <w:color w:val="1F497D" w:themeColor="text2"/>
          <w:lang w:val="ru-RU"/>
        </w:rPr>
        <w:t>Каждый продавец стремится привлечь покупателя различными способами.</w:t>
      </w:r>
    </w:p>
    <w:p w:rsidR="004132EA" w:rsidRPr="004F4363" w:rsidRDefault="000339CA" w:rsidP="00ED437B">
      <w:pPr>
        <w:pStyle w:val="TableParagraph"/>
        <w:rPr>
          <w:rFonts w:asciiTheme="minorHAnsi" w:hAnsiTheme="minorHAnsi" w:cstheme="minorHAnsi"/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 xml:space="preserve">Кто-то предлагает попробовать все сорта понемногу, а кто-то готов отдать даром несколько фруктов, если желающий что-то приобрести, всё же решит купить варенье или, скажем, </w:t>
      </w:r>
      <w:r w:rsidR="00775D25" w:rsidRPr="004132EA">
        <w:rPr>
          <w:color w:val="1F497D" w:themeColor="text2"/>
          <w:lang w:val="ru-RU"/>
        </w:rPr>
        <w:t>сок.</w:t>
      </w:r>
      <w:r w:rsidR="00775D25" w:rsidRPr="004132EA">
        <w:rPr>
          <w:rFonts w:asciiTheme="minorHAnsi" w:hAnsiTheme="minorHAnsi" w:cstheme="minorHAnsi"/>
          <w:color w:val="1F497D" w:themeColor="text2"/>
          <w:lang w:val="ru-RU"/>
        </w:rPr>
        <w:t xml:space="preserve"> Во</w:t>
      </w:r>
      <w:r w:rsidR="004132EA" w:rsidRPr="004132EA">
        <w:rPr>
          <w:rFonts w:asciiTheme="minorHAnsi" w:hAnsiTheme="minorHAnsi" w:cstheme="minorHAnsi"/>
          <w:color w:val="1F497D" w:themeColor="text2"/>
          <w:lang w:val="ru-RU"/>
        </w:rPr>
        <w:t xml:space="preserve"> время праздника в парке им. </w:t>
      </w:r>
      <w:r w:rsidR="00775D25" w:rsidRPr="009614E0">
        <w:rPr>
          <w:rFonts w:asciiTheme="minorHAnsi" w:hAnsiTheme="minorHAnsi" w:cstheme="minorHAnsi"/>
          <w:color w:val="1F497D" w:themeColor="text2"/>
          <w:lang w:val="ru-RU"/>
        </w:rPr>
        <w:t>Г. Алиева</w:t>
      </w:r>
      <w:r w:rsidR="004132EA" w:rsidRPr="009614E0">
        <w:rPr>
          <w:rFonts w:asciiTheme="minorHAnsi" w:hAnsiTheme="minorHAnsi" w:cstheme="minorHAnsi"/>
          <w:color w:val="1F497D" w:themeColor="text2"/>
          <w:lang w:val="ru-RU"/>
        </w:rPr>
        <w:t xml:space="preserve"> проходят выступления спортсменов, фольклорных групп, ансамбля песни и танца, а также различные конкурсы с присуждением призов. </w:t>
      </w:r>
      <w:r w:rsidR="004132EA" w:rsidRPr="004132EA">
        <w:rPr>
          <w:rFonts w:asciiTheme="minorHAnsi" w:hAnsiTheme="minorHAnsi" w:cstheme="minorHAnsi"/>
          <w:color w:val="1F497D" w:themeColor="text2"/>
          <w:lang w:val="ru-RU"/>
        </w:rPr>
        <w:t>Вечером на главной площади города праздник завершается великолепным концертом, с участием мастеров искусств республики, и фейерверкером. На праздник граната в Гейчай съезжаются не только туристы, но и многие высокопоставленные гости — служащие госорганов, дипломатический корпус, а также представители соседних регионов.</w:t>
      </w:r>
    </w:p>
    <w:p w:rsidR="004132EA" w:rsidRPr="004132EA" w:rsidRDefault="000339CA" w:rsidP="00ED437B">
      <w:pPr>
        <w:pStyle w:val="TableParagraph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 xml:space="preserve">Почему фестиваль проводится именно в небольшом Гёйчае, а не в крупном и всем известном Баку? </w:t>
      </w:r>
      <w:r w:rsidRPr="009614E0">
        <w:rPr>
          <w:color w:val="1F497D" w:themeColor="text2"/>
          <w:lang w:val="ru-RU"/>
        </w:rPr>
        <w:t>Потому что весь Гёйчайский район – это огромный гранатовый сад, вмещающий в себя четыре тысячи гектаров. Каждый год деревья приносят более тридцати тонн отборных плодов, за что Гёйчай прозвали райским уголком.</w:t>
      </w:r>
    </w:p>
    <w:p w:rsidR="004132EA" w:rsidRPr="004132EA" w:rsidRDefault="000339CA" w:rsidP="00ED437B">
      <w:pPr>
        <w:pStyle w:val="TableParagraph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 xml:space="preserve">В этом городе Вы сможете найти абсолютно все сорта граната (если Вы и не подозревали о том, что у этого фрукта есть сорта, скорее читайте дальше): Ак Дона, Ак Дона Крымская, кизил-анор, гюлоша розовая и гюлоша красная, вандерфул, Бала-мюрсаль, Ачик-анор, Казаке Улучшенный, Никитский ранний, Никитский чёрный, Велес, Ширин, Шихбаба и Сочный 110. </w:t>
      </w:r>
    </w:p>
    <w:p w:rsidR="000339CA" w:rsidRPr="004132EA" w:rsidRDefault="000339CA" w:rsidP="00ED437B">
      <w:pPr>
        <w:pStyle w:val="TableParagraph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>Все эти сорта отличаются не только наименованиями, но и вкусовыми качествами.</w:t>
      </w:r>
    </w:p>
    <w:p w:rsidR="004F4363" w:rsidRPr="004132EA" w:rsidRDefault="004F4363" w:rsidP="004F4363">
      <w:pPr>
        <w:pStyle w:val="a3"/>
        <w:ind w:left="0"/>
        <w:rPr>
          <w:color w:val="1F497D" w:themeColor="text2"/>
          <w:lang w:val="ru-RU"/>
        </w:rPr>
      </w:pPr>
      <w:r>
        <w:rPr>
          <w:color w:val="1F497D" w:themeColor="text2"/>
          <w:lang w:val="ru-RU"/>
        </w:rPr>
        <w:t>18:0</w:t>
      </w:r>
      <w:r w:rsidR="004132EA">
        <w:rPr>
          <w:color w:val="1F497D" w:themeColor="text2"/>
          <w:lang w:val="ru-RU"/>
        </w:rPr>
        <w:t xml:space="preserve">0 </w:t>
      </w:r>
      <w:r w:rsidR="007A016E">
        <w:rPr>
          <w:color w:val="1F497D" w:themeColor="text2"/>
          <w:lang w:val="ru-RU"/>
        </w:rPr>
        <w:t>Возвращение в Баку.</w:t>
      </w:r>
    </w:p>
    <w:p w:rsidR="00B726C5" w:rsidRPr="004132EA" w:rsidRDefault="0023794C" w:rsidP="00ED437B">
      <w:pPr>
        <w:pStyle w:val="a3"/>
        <w:ind w:left="0" w:right="8454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>Свободнее время.</w:t>
      </w:r>
    </w:p>
    <w:p w:rsidR="003575F4" w:rsidRPr="00660C4D" w:rsidRDefault="0023794C" w:rsidP="00660C4D">
      <w:pPr>
        <w:pStyle w:val="a3"/>
        <w:ind w:left="0"/>
        <w:rPr>
          <w:color w:val="1F497D" w:themeColor="text2"/>
          <w:lang w:val="ru-RU"/>
        </w:rPr>
      </w:pPr>
      <w:r w:rsidRPr="004132EA">
        <w:rPr>
          <w:color w:val="1F497D" w:themeColor="text2"/>
          <w:lang w:val="ru-RU"/>
        </w:rPr>
        <w:t>Ночь в отеле.</w:t>
      </w:r>
    </w:p>
    <w:p w:rsidR="00491E04" w:rsidRDefault="00491E04" w:rsidP="00ED437B">
      <w:pPr>
        <w:pStyle w:val="1"/>
        <w:spacing w:before="35"/>
        <w:ind w:left="0"/>
        <w:rPr>
          <w:color w:val="002060"/>
          <w:lang w:val="ru-RU"/>
        </w:rPr>
      </w:pPr>
    </w:p>
    <w:p w:rsidR="003769F9" w:rsidRPr="00B44E25" w:rsidRDefault="00B44E25" w:rsidP="00ED437B">
      <w:pPr>
        <w:pStyle w:val="1"/>
        <w:spacing w:before="35"/>
        <w:ind w:left="0"/>
        <w:rPr>
          <w:color w:val="002060"/>
          <w:lang w:val="ru-RU"/>
        </w:rPr>
      </w:pPr>
      <w:r>
        <w:rPr>
          <w:color w:val="002060"/>
          <w:lang w:val="ru-RU"/>
        </w:rPr>
        <w:t xml:space="preserve">День 4. </w:t>
      </w:r>
      <w:r w:rsidR="00A50993">
        <w:rPr>
          <w:color w:val="002060"/>
          <w:lang w:val="ru-RU"/>
        </w:rPr>
        <w:t>Выезд</w:t>
      </w:r>
      <w:r>
        <w:rPr>
          <w:color w:val="002060"/>
          <w:lang w:val="ru-RU"/>
        </w:rPr>
        <w:t xml:space="preserve"> из гостиницы,</w:t>
      </w:r>
      <w:r w:rsidR="00F12D47">
        <w:rPr>
          <w:color w:val="002060"/>
          <w:lang w:val="ru-RU"/>
        </w:rPr>
        <w:t xml:space="preserve"> </w:t>
      </w:r>
      <w:r w:rsidR="003769F9" w:rsidRPr="0023794C">
        <w:rPr>
          <w:color w:val="002060"/>
          <w:lang w:val="ru-RU"/>
        </w:rPr>
        <w:t>возвращение домой</w:t>
      </w:r>
    </w:p>
    <w:p w:rsidR="003769F9" w:rsidRPr="0023794C" w:rsidRDefault="003769F9" w:rsidP="00ED437B">
      <w:pPr>
        <w:pStyle w:val="a3"/>
        <w:ind w:left="0" w:right="8914"/>
        <w:rPr>
          <w:lang w:val="ru-RU"/>
        </w:rPr>
      </w:pPr>
      <w:r w:rsidRPr="0023794C">
        <w:rPr>
          <w:color w:val="002060"/>
          <w:lang w:val="ru-RU"/>
        </w:rPr>
        <w:t xml:space="preserve">Завтрак в отеле. </w:t>
      </w:r>
      <w:r w:rsidR="00F12D47">
        <w:rPr>
          <w:color w:val="002060"/>
          <w:lang w:val="ru-RU"/>
        </w:rPr>
        <w:t xml:space="preserve"> </w:t>
      </w:r>
      <w:r w:rsidRPr="0023794C">
        <w:rPr>
          <w:color w:val="002060"/>
          <w:lang w:val="ru-RU"/>
        </w:rPr>
        <w:t>Свободное время.</w:t>
      </w:r>
    </w:p>
    <w:p w:rsidR="003769F9" w:rsidRPr="0023794C" w:rsidRDefault="003769F9" w:rsidP="00ED437B">
      <w:pPr>
        <w:pStyle w:val="a3"/>
        <w:ind w:left="0" w:right="100"/>
        <w:rPr>
          <w:lang w:val="ru-RU"/>
        </w:rPr>
      </w:pPr>
      <w:r w:rsidRPr="0023794C">
        <w:rPr>
          <w:color w:val="002060"/>
          <w:lang w:val="ru-RU"/>
        </w:rPr>
        <w:t>12:00 освобождение номеров, выписка из гостиницы.</w:t>
      </w:r>
    </w:p>
    <w:p w:rsidR="003769F9" w:rsidRDefault="003769F9" w:rsidP="00ED437B">
      <w:pPr>
        <w:pStyle w:val="a3"/>
        <w:ind w:left="0" w:right="100"/>
        <w:rPr>
          <w:color w:val="002060"/>
          <w:lang w:val="ru-RU"/>
        </w:rPr>
      </w:pPr>
      <w:r w:rsidRPr="0023794C">
        <w:rPr>
          <w:color w:val="002060"/>
          <w:lang w:val="ru-RU"/>
        </w:rPr>
        <w:t>(в случае позднего вылета чемоданы можно оставить в гостинице)</w:t>
      </w:r>
    </w:p>
    <w:p w:rsidR="003769F9" w:rsidRPr="0023794C" w:rsidRDefault="003769F9" w:rsidP="00ED437B">
      <w:pPr>
        <w:pStyle w:val="a3"/>
        <w:spacing w:before="11"/>
        <w:ind w:left="0"/>
        <w:rPr>
          <w:sz w:val="21"/>
          <w:lang w:val="ru-RU"/>
        </w:rPr>
      </w:pPr>
    </w:p>
    <w:p w:rsidR="003769F9" w:rsidRPr="0023794C" w:rsidRDefault="00085CC5" w:rsidP="00ED437B">
      <w:pPr>
        <w:spacing w:before="1" w:line="342" w:lineRule="exact"/>
        <w:ind w:right="3169"/>
        <w:jc w:val="center"/>
        <w:rPr>
          <w:b/>
          <w:sz w:val="28"/>
          <w:lang w:val="ru-RU"/>
        </w:rPr>
      </w:pPr>
      <w:r>
        <w:rPr>
          <w:b/>
          <w:color w:val="002060"/>
          <w:sz w:val="24"/>
          <w:lang w:val="ru-RU"/>
        </w:rPr>
        <w:t xml:space="preserve">                       </w:t>
      </w:r>
      <w:r w:rsidR="007F6EB5">
        <w:rPr>
          <w:b/>
          <w:color w:val="002060"/>
          <w:sz w:val="24"/>
          <w:lang w:val="ru-RU"/>
        </w:rPr>
        <w:t xml:space="preserve">            </w:t>
      </w:r>
      <w:r>
        <w:rPr>
          <w:b/>
          <w:color w:val="002060"/>
          <w:sz w:val="24"/>
          <w:lang w:val="ru-RU"/>
        </w:rPr>
        <w:t xml:space="preserve">      </w:t>
      </w:r>
      <w:r w:rsidR="007F6EB5">
        <w:rPr>
          <w:b/>
          <w:color w:val="002060"/>
          <w:sz w:val="24"/>
          <w:lang w:val="ru-RU"/>
        </w:rPr>
        <w:t xml:space="preserve">          </w:t>
      </w:r>
      <w:r>
        <w:rPr>
          <w:b/>
          <w:color w:val="002060"/>
          <w:sz w:val="24"/>
          <w:lang w:val="ru-RU"/>
        </w:rPr>
        <w:t xml:space="preserve"> </w:t>
      </w:r>
      <w:r w:rsidR="003769F9" w:rsidRPr="0023794C">
        <w:rPr>
          <w:b/>
          <w:color w:val="002060"/>
          <w:sz w:val="24"/>
          <w:lang w:val="ru-RU"/>
        </w:rPr>
        <w:t>Стоимость Тура</w:t>
      </w:r>
      <w:r w:rsidR="003769F9" w:rsidRPr="0023794C">
        <w:rPr>
          <w:color w:val="002060"/>
          <w:lang w:val="ru-RU"/>
        </w:rPr>
        <w:t xml:space="preserve">: </w:t>
      </w:r>
      <w:r w:rsidR="00706E14">
        <w:rPr>
          <w:b/>
          <w:color w:val="FF0000"/>
          <w:sz w:val="28"/>
          <w:lang w:val="ru-RU"/>
        </w:rPr>
        <w:t>299</w:t>
      </w:r>
      <w:r w:rsidR="006B0B34" w:rsidRPr="00AE2300">
        <w:rPr>
          <w:b/>
          <w:color w:val="FF0000"/>
          <w:sz w:val="28"/>
          <w:lang w:val="ru-RU"/>
        </w:rPr>
        <w:t xml:space="preserve"> </w:t>
      </w:r>
      <w:r w:rsidR="003769F9">
        <w:rPr>
          <w:b/>
          <w:color w:val="FF0000"/>
          <w:sz w:val="28"/>
        </w:rPr>
        <w:t>USD</w:t>
      </w:r>
      <w:r w:rsidR="003769F9" w:rsidRPr="0023794C">
        <w:rPr>
          <w:b/>
          <w:color w:val="FF0000"/>
          <w:sz w:val="28"/>
          <w:lang w:val="ru-RU"/>
        </w:rPr>
        <w:t>*</w:t>
      </w:r>
    </w:p>
    <w:p w:rsidR="003769F9" w:rsidRDefault="00B44E25" w:rsidP="00ED437B">
      <w:pPr>
        <w:pStyle w:val="a3"/>
        <w:ind w:left="0" w:right="100"/>
        <w:rPr>
          <w:color w:val="002060"/>
          <w:lang w:val="ru-RU"/>
        </w:rPr>
      </w:pPr>
      <w:r>
        <w:rPr>
          <w:color w:val="002060"/>
          <w:lang w:val="ru-RU"/>
        </w:rPr>
        <w:t xml:space="preserve">                                                                         </w:t>
      </w:r>
      <w:r w:rsidR="003769F9" w:rsidRPr="0023794C">
        <w:rPr>
          <w:color w:val="002060"/>
          <w:lang w:val="ru-RU"/>
        </w:rPr>
        <w:t>*на человека в двухместном номере</w:t>
      </w:r>
    </w:p>
    <w:p w:rsidR="00706E14" w:rsidRPr="00085CC5" w:rsidRDefault="00706E14" w:rsidP="00ED437B">
      <w:pPr>
        <w:pStyle w:val="a3"/>
        <w:ind w:left="0" w:right="100"/>
        <w:rPr>
          <w:lang w:val="ru-RU"/>
        </w:rPr>
      </w:pPr>
    </w:p>
    <w:p w:rsidR="003769F9" w:rsidRPr="0023794C" w:rsidRDefault="003769F9" w:rsidP="00ED437B">
      <w:pPr>
        <w:pStyle w:val="1"/>
        <w:ind w:left="0"/>
        <w:rPr>
          <w:lang w:val="ru-RU"/>
        </w:rPr>
      </w:pPr>
      <w:r w:rsidRPr="0023794C">
        <w:rPr>
          <w:color w:val="002060"/>
          <w:lang w:val="ru-RU"/>
        </w:rPr>
        <w:t>Стоимость включает:</w:t>
      </w:r>
    </w:p>
    <w:p w:rsidR="003769F9" w:rsidRDefault="003769F9" w:rsidP="00ED437B">
      <w:pPr>
        <w:pStyle w:val="a3"/>
        <w:ind w:left="0" w:right="280"/>
        <w:rPr>
          <w:color w:val="002060"/>
          <w:lang w:val="ru-RU"/>
        </w:rPr>
      </w:pPr>
      <w:r w:rsidRPr="0029348D">
        <w:rPr>
          <w:color w:val="002060"/>
          <w:lang w:val="ru-RU"/>
        </w:rPr>
        <w:t>Трансферы: Аэропорт – Гостиница – Аэропорт (групповой трансфер)</w:t>
      </w:r>
    </w:p>
    <w:p w:rsidR="003769F9" w:rsidRDefault="003769F9" w:rsidP="00ED437B">
      <w:pPr>
        <w:pStyle w:val="a3"/>
        <w:ind w:left="0" w:right="5445"/>
        <w:rPr>
          <w:color w:val="002060"/>
          <w:lang w:val="ru-RU"/>
        </w:rPr>
      </w:pPr>
      <w:r w:rsidRPr="0023794C">
        <w:rPr>
          <w:color w:val="002060"/>
          <w:lang w:val="ru-RU"/>
        </w:rPr>
        <w:t>Проживание в отеле 3 * при двухместном размещении Завтраки</w:t>
      </w:r>
    </w:p>
    <w:p w:rsidR="003769F9" w:rsidRPr="0023794C" w:rsidRDefault="003769F9" w:rsidP="00ED437B">
      <w:pPr>
        <w:pStyle w:val="a3"/>
        <w:ind w:left="0" w:right="5979"/>
        <w:rPr>
          <w:lang w:val="ru-RU"/>
        </w:rPr>
      </w:pPr>
      <w:r w:rsidRPr="0023794C">
        <w:rPr>
          <w:color w:val="002060"/>
          <w:lang w:val="ru-RU"/>
        </w:rPr>
        <w:t>Комфортабельный транспорт во время экскурсий Услуги русскоговорящего гида</w:t>
      </w:r>
    </w:p>
    <w:p w:rsidR="003769F9" w:rsidRPr="0023794C" w:rsidRDefault="003769F9" w:rsidP="00ED437B">
      <w:pPr>
        <w:pStyle w:val="a3"/>
        <w:ind w:left="0" w:right="6957"/>
        <w:rPr>
          <w:lang w:val="ru-RU"/>
        </w:rPr>
      </w:pPr>
      <w:r w:rsidRPr="0023794C">
        <w:rPr>
          <w:color w:val="002060"/>
          <w:lang w:val="ru-RU"/>
        </w:rPr>
        <w:t>Входные билеты в указанные музеи Бутылку воды на человека /ежедневно</w:t>
      </w:r>
    </w:p>
    <w:p w:rsidR="00196B7A" w:rsidRPr="0023794C" w:rsidRDefault="00196B7A" w:rsidP="00196B7A">
      <w:pPr>
        <w:pStyle w:val="a3"/>
        <w:ind w:left="0" w:right="6364"/>
        <w:rPr>
          <w:lang w:val="ru-RU"/>
        </w:rPr>
      </w:pPr>
      <w:r w:rsidRPr="0023794C">
        <w:rPr>
          <w:color w:val="002060"/>
          <w:lang w:val="ru-RU"/>
        </w:rPr>
        <w:t>Медицинскую страховку</w:t>
      </w:r>
    </w:p>
    <w:p w:rsidR="00BA39DD" w:rsidRPr="00BA39DD" w:rsidRDefault="00BA39DD" w:rsidP="00ED437B">
      <w:pPr>
        <w:pStyle w:val="a3"/>
        <w:spacing w:before="11"/>
        <w:ind w:left="0"/>
        <w:rPr>
          <w:sz w:val="21"/>
          <w:lang w:val="ru-RU"/>
        </w:rPr>
      </w:pPr>
    </w:p>
    <w:p w:rsidR="003769F9" w:rsidRPr="0023794C" w:rsidRDefault="003769F9" w:rsidP="00ED437B">
      <w:pPr>
        <w:pStyle w:val="1"/>
        <w:ind w:left="0"/>
        <w:rPr>
          <w:lang w:val="ru-RU"/>
        </w:rPr>
      </w:pPr>
      <w:r w:rsidRPr="0023794C">
        <w:rPr>
          <w:color w:val="002060"/>
          <w:lang w:val="ru-RU"/>
        </w:rPr>
        <w:t>Стоимость не включает:</w:t>
      </w:r>
    </w:p>
    <w:p w:rsidR="003769F9" w:rsidRPr="0023794C" w:rsidRDefault="003769F9" w:rsidP="00ED437B">
      <w:pPr>
        <w:pStyle w:val="a3"/>
        <w:ind w:left="0" w:right="8589"/>
        <w:rPr>
          <w:lang w:val="ru-RU"/>
        </w:rPr>
      </w:pPr>
      <w:r w:rsidRPr="0023794C">
        <w:rPr>
          <w:color w:val="002060"/>
          <w:lang w:val="ru-RU"/>
        </w:rPr>
        <w:t xml:space="preserve">Обеды и </w:t>
      </w:r>
      <w:proofErr w:type="gramStart"/>
      <w:r w:rsidRPr="0023794C">
        <w:rPr>
          <w:color w:val="002060"/>
          <w:lang w:val="ru-RU"/>
        </w:rPr>
        <w:t>ужины</w:t>
      </w:r>
      <w:proofErr w:type="gramEnd"/>
      <w:r w:rsidRPr="0023794C">
        <w:rPr>
          <w:color w:val="002060"/>
          <w:lang w:val="ru-RU"/>
        </w:rPr>
        <w:t xml:space="preserve"> </w:t>
      </w:r>
      <w:bookmarkStart w:id="0" w:name="_GoBack"/>
      <w:bookmarkEnd w:id="0"/>
      <w:r w:rsidRPr="0023794C">
        <w:rPr>
          <w:color w:val="002060"/>
          <w:lang w:val="ru-RU"/>
        </w:rPr>
        <w:t>Алкогольные напитки</w:t>
      </w:r>
    </w:p>
    <w:p w:rsidR="003769F9" w:rsidRPr="00AB0597" w:rsidRDefault="003769F9" w:rsidP="003769F9">
      <w:pPr>
        <w:pStyle w:val="a3"/>
        <w:ind w:left="0" w:right="6368"/>
        <w:rPr>
          <w:color w:val="002060"/>
          <w:lang w:val="ru-RU"/>
        </w:rPr>
      </w:pPr>
      <w:r w:rsidRPr="00AB0597">
        <w:rPr>
          <w:color w:val="002060"/>
          <w:lang w:val="ru-RU"/>
        </w:rPr>
        <w:t xml:space="preserve">Дополнительные расходы гостей в гостинице Платы за фото и </w:t>
      </w:r>
      <w:r w:rsidR="00AB0597" w:rsidRPr="00AB0597">
        <w:rPr>
          <w:color w:val="002060"/>
          <w:lang w:val="ru-RU"/>
        </w:rPr>
        <w:t>видео съемку</w:t>
      </w:r>
      <w:r w:rsidRPr="00AB0597">
        <w:rPr>
          <w:color w:val="002060"/>
          <w:lang w:val="ru-RU"/>
        </w:rPr>
        <w:t xml:space="preserve"> в музеях</w:t>
      </w:r>
    </w:p>
    <w:p w:rsidR="003769F9" w:rsidRPr="00AB0597" w:rsidRDefault="003769F9" w:rsidP="003769F9">
      <w:pPr>
        <w:pStyle w:val="1"/>
        <w:spacing w:before="192"/>
        <w:ind w:left="0"/>
        <w:rPr>
          <w:color w:val="002060"/>
          <w:lang w:val="ru-RU"/>
        </w:rPr>
      </w:pPr>
      <w:r w:rsidRPr="00AB0597">
        <w:rPr>
          <w:color w:val="002060"/>
          <w:lang w:val="ru-RU"/>
        </w:rPr>
        <w:t>Примечания:</w:t>
      </w:r>
    </w:p>
    <w:p w:rsidR="003769F9" w:rsidRPr="0023794C" w:rsidRDefault="003769F9" w:rsidP="003769F9">
      <w:pPr>
        <w:pStyle w:val="a3"/>
        <w:ind w:left="0"/>
        <w:rPr>
          <w:b/>
          <w:lang w:val="ru-RU"/>
        </w:rPr>
      </w:pPr>
    </w:p>
    <w:p w:rsidR="003769F9" w:rsidRPr="0023794C" w:rsidRDefault="003769F9" w:rsidP="003769F9">
      <w:pPr>
        <w:ind w:right="100"/>
        <w:rPr>
          <w:b/>
          <w:lang w:val="ru-RU"/>
        </w:rPr>
      </w:pPr>
      <w:r w:rsidRPr="0023794C">
        <w:rPr>
          <w:b/>
          <w:color w:val="002060"/>
          <w:lang w:val="ru-RU"/>
        </w:rPr>
        <w:t>Правила заезда в отель и освобождения гостиничных номеров:</w:t>
      </w:r>
    </w:p>
    <w:p w:rsidR="003769F9" w:rsidRPr="0023794C" w:rsidRDefault="003769F9" w:rsidP="003769F9">
      <w:pPr>
        <w:pStyle w:val="a3"/>
        <w:ind w:left="0" w:right="100"/>
        <w:rPr>
          <w:lang w:val="ru-RU"/>
        </w:rPr>
      </w:pPr>
      <w:r w:rsidRPr="0023794C">
        <w:rPr>
          <w:color w:val="002060"/>
          <w:lang w:val="ru-RU"/>
        </w:rPr>
        <w:t>*Для удобства туристов просьба заранее оповещать о ранних заездах или поздних выездах ваших гостей.</w:t>
      </w:r>
    </w:p>
    <w:p w:rsidR="003769F9" w:rsidRPr="0023794C" w:rsidRDefault="003769F9" w:rsidP="003769F9">
      <w:pPr>
        <w:pStyle w:val="a3"/>
        <w:ind w:left="0" w:right="1161"/>
        <w:rPr>
          <w:lang w:val="ru-RU"/>
        </w:rPr>
      </w:pPr>
      <w:r w:rsidRPr="0023794C">
        <w:rPr>
          <w:color w:val="002060"/>
          <w:lang w:val="ru-RU"/>
        </w:rPr>
        <w:t>*В зависимости от отеля у гостей может взыматься оплата за ранний заезд или поздний выезд. Заезд до 06:00 утра: доплата в размере  100 %  от  стоимости суточного проживания.</w:t>
      </w:r>
    </w:p>
    <w:p w:rsidR="003769F9" w:rsidRPr="0023794C" w:rsidRDefault="003769F9" w:rsidP="003769F9">
      <w:pPr>
        <w:pStyle w:val="a3"/>
        <w:ind w:left="0" w:right="100"/>
        <w:rPr>
          <w:lang w:val="ru-RU"/>
        </w:rPr>
      </w:pPr>
      <w:r w:rsidRPr="0023794C">
        <w:rPr>
          <w:color w:val="002060"/>
          <w:lang w:val="ru-RU"/>
        </w:rPr>
        <w:t>Заезд после 06:00 утра, но до 14:00: доплата в размере 50 % от стоимости суточного   проживания.</w:t>
      </w:r>
    </w:p>
    <w:p w:rsidR="003769F9" w:rsidRPr="0023794C" w:rsidRDefault="003769F9" w:rsidP="003769F9">
      <w:pPr>
        <w:pStyle w:val="a3"/>
        <w:ind w:left="0"/>
        <w:rPr>
          <w:lang w:val="ru-RU"/>
        </w:rPr>
      </w:pPr>
    </w:p>
    <w:p w:rsidR="003769F9" w:rsidRPr="0023794C" w:rsidRDefault="003769F9" w:rsidP="003769F9">
      <w:pPr>
        <w:pStyle w:val="1"/>
        <w:ind w:left="0"/>
        <w:rPr>
          <w:lang w:val="ru-RU"/>
        </w:rPr>
      </w:pPr>
      <w:r w:rsidRPr="0023794C">
        <w:rPr>
          <w:color w:val="002060"/>
          <w:lang w:val="ru-RU"/>
        </w:rPr>
        <w:t>Правила по бронированию и оплате:</w:t>
      </w:r>
    </w:p>
    <w:p w:rsidR="003769F9" w:rsidRPr="0023794C" w:rsidRDefault="003769F9" w:rsidP="003769F9">
      <w:pPr>
        <w:pStyle w:val="a3"/>
        <w:tabs>
          <w:tab w:val="left" w:pos="750"/>
        </w:tabs>
        <w:ind w:left="0" w:right="108"/>
        <w:rPr>
          <w:lang w:val="ru-RU"/>
        </w:rPr>
      </w:pPr>
      <w:r w:rsidRPr="0023794C">
        <w:rPr>
          <w:color w:val="002060"/>
          <w:lang w:val="ru-RU"/>
        </w:rPr>
        <w:t>*Все</w:t>
      </w:r>
      <w:r w:rsidRPr="0023794C">
        <w:rPr>
          <w:color w:val="002060"/>
          <w:lang w:val="ru-RU"/>
        </w:rPr>
        <w:tab/>
        <w:t xml:space="preserve">резервации должны быть сделаны в письменном виде, с точным указанием ФИО гостей и </w:t>
      </w:r>
      <w:r w:rsidRPr="0023794C">
        <w:rPr>
          <w:color w:val="002060"/>
          <w:spacing w:val="38"/>
          <w:lang w:val="ru-RU"/>
        </w:rPr>
        <w:t>дат</w:t>
      </w:r>
      <w:r w:rsidRPr="0023794C">
        <w:rPr>
          <w:color w:val="002060"/>
          <w:lang w:val="ru-RU"/>
        </w:rPr>
        <w:t xml:space="preserve"> </w:t>
      </w:r>
      <w:r w:rsidRPr="0023794C">
        <w:rPr>
          <w:color w:val="002060"/>
          <w:spacing w:val="4"/>
          <w:lang w:val="ru-RU"/>
        </w:rPr>
        <w:t>их</w:t>
      </w:r>
      <w:r w:rsidRPr="0023794C">
        <w:rPr>
          <w:color w:val="002060"/>
          <w:w w:val="99"/>
          <w:lang w:val="ru-RU"/>
        </w:rPr>
        <w:t xml:space="preserve"> </w:t>
      </w:r>
      <w:r w:rsidRPr="0023794C">
        <w:rPr>
          <w:color w:val="002060"/>
          <w:lang w:val="ru-RU"/>
        </w:rPr>
        <w:t>рождений.</w:t>
      </w:r>
    </w:p>
    <w:p w:rsidR="003769F9" w:rsidRPr="0023794C" w:rsidRDefault="003769F9" w:rsidP="003769F9">
      <w:pPr>
        <w:pStyle w:val="a3"/>
        <w:ind w:left="0" w:right="100"/>
        <w:rPr>
          <w:lang w:val="ru-RU"/>
        </w:rPr>
      </w:pPr>
      <w:r w:rsidRPr="0023794C">
        <w:rPr>
          <w:color w:val="002060"/>
          <w:lang w:val="ru-RU"/>
        </w:rPr>
        <w:t>*Оплата всех подтвержденных заявок должна быть произведена минимум за 10 дней до планируемой даты заезда туристов в отель.</w:t>
      </w:r>
    </w:p>
    <w:p w:rsidR="000675C9" w:rsidRDefault="000675C9" w:rsidP="00053C75">
      <w:pPr>
        <w:jc w:val="both"/>
        <w:rPr>
          <w:b/>
          <w:color w:val="002060"/>
          <w:lang w:val="ru-RU"/>
        </w:rPr>
      </w:pPr>
    </w:p>
    <w:p w:rsidR="003769F9" w:rsidRPr="000675C9" w:rsidRDefault="000675C9" w:rsidP="00053C75">
      <w:pPr>
        <w:jc w:val="both"/>
        <w:rPr>
          <w:b/>
          <w:color w:val="002060"/>
          <w:lang w:val="ru-RU"/>
        </w:rPr>
      </w:pPr>
      <w:r w:rsidRPr="00053C75">
        <w:rPr>
          <w:b/>
          <w:color w:val="002060"/>
          <w:lang w:val="ru-RU"/>
        </w:rPr>
        <w:t xml:space="preserve">Детский полис: </w:t>
      </w:r>
    </w:p>
    <w:p w:rsidR="000675C9" w:rsidRPr="000675C9" w:rsidRDefault="000675C9" w:rsidP="00053C75">
      <w:pPr>
        <w:jc w:val="both"/>
        <w:rPr>
          <w:color w:val="002060"/>
          <w:lang w:val="ru-RU"/>
        </w:rPr>
      </w:pPr>
      <w:r w:rsidRPr="000675C9">
        <w:rPr>
          <w:color w:val="002060"/>
          <w:lang w:val="ru-RU"/>
        </w:rPr>
        <w:t xml:space="preserve">*Дети до </w:t>
      </w:r>
      <w:r w:rsidRPr="00CC7652">
        <w:rPr>
          <w:color w:val="002060"/>
          <w:lang w:val="ru-RU"/>
        </w:rPr>
        <w:t>6</w:t>
      </w:r>
      <w:r w:rsidRPr="000675C9">
        <w:rPr>
          <w:color w:val="002060"/>
          <w:lang w:val="ru-RU"/>
        </w:rPr>
        <w:t xml:space="preserve">- х лет бесплатно (без дополнительной кровати с размещением с двумя взрослыми). В случае размещения одного взрослого+ 1 ребенка  до 6 лет, доплата 30% от стоимости тура.   </w:t>
      </w:r>
    </w:p>
    <w:p w:rsidR="000675C9" w:rsidRPr="000675C9" w:rsidRDefault="000675C9" w:rsidP="00053C75">
      <w:pPr>
        <w:jc w:val="both"/>
        <w:rPr>
          <w:color w:val="002060"/>
          <w:lang w:val="ru-RU"/>
        </w:rPr>
      </w:pPr>
      <w:r w:rsidRPr="000675C9">
        <w:rPr>
          <w:color w:val="002060"/>
          <w:lang w:val="ru-RU"/>
        </w:rPr>
        <w:t xml:space="preserve">*Дети от 6 –х до 12- и  лет скидка в размере 30 % от стоимости тура. </w:t>
      </w:r>
    </w:p>
    <w:p w:rsidR="003769F9" w:rsidRPr="0023794C" w:rsidRDefault="003769F9" w:rsidP="003769F9">
      <w:pPr>
        <w:pStyle w:val="a3"/>
        <w:ind w:left="0"/>
        <w:rPr>
          <w:lang w:val="ru-RU"/>
        </w:rPr>
      </w:pPr>
    </w:p>
    <w:p w:rsidR="003769F9" w:rsidRPr="0023794C" w:rsidRDefault="003769F9" w:rsidP="003769F9">
      <w:pPr>
        <w:pStyle w:val="1"/>
        <w:ind w:left="0"/>
        <w:rPr>
          <w:lang w:val="ru-RU"/>
        </w:rPr>
      </w:pPr>
      <w:r w:rsidRPr="0023794C">
        <w:rPr>
          <w:color w:val="002060"/>
          <w:lang w:val="ru-RU"/>
        </w:rPr>
        <w:t>Отмена и штрафные санкции:</w:t>
      </w:r>
    </w:p>
    <w:p w:rsidR="003769F9" w:rsidRPr="0023794C" w:rsidRDefault="003769F9" w:rsidP="003769F9">
      <w:pPr>
        <w:pStyle w:val="a3"/>
        <w:spacing w:line="268" w:lineRule="exact"/>
        <w:ind w:left="0" w:right="100"/>
        <w:rPr>
          <w:lang w:val="ru-RU"/>
        </w:rPr>
      </w:pPr>
      <w:r w:rsidRPr="0023794C">
        <w:rPr>
          <w:color w:val="002060"/>
          <w:lang w:val="ru-RU"/>
        </w:rPr>
        <w:t>*Все изменения и аннуляции уже подтвержденных заявок должны быть сделаны в письменном виде.</w:t>
      </w:r>
    </w:p>
    <w:p w:rsidR="003769F9" w:rsidRPr="0023794C" w:rsidRDefault="003769F9" w:rsidP="003769F9">
      <w:pPr>
        <w:pStyle w:val="a3"/>
        <w:spacing w:line="268" w:lineRule="exact"/>
        <w:ind w:left="0" w:right="100"/>
        <w:rPr>
          <w:lang w:val="ru-RU"/>
        </w:rPr>
      </w:pPr>
      <w:r w:rsidRPr="0023794C">
        <w:rPr>
          <w:color w:val="002060"/>
          <w:lang w:val="ru-RU"/>
        </w:rPr>
        <w:t>*Аннуляция подтвержденной заявки более чем за 7 дней до заезда не подлежит штрафным санкциям.</w:t>
      </w:r>
    </w:p>
    <w:p w:rsidR="003769F9" w:rsidRPr="0023794C" w:rsidRDefault="003769F9" w:rsidP="003769F9">
      <w:pPr>
        <w:pStyle w:val="a3"/>
        <w:ind w:left="0" w:right="108"/>
        <w:rPr>
          <w:lang w:val="ru-RU"/>
        </w:rPr>
      </w:pPr>
      <w:r w:rsidRPr="0023794C">
        <w:rPr>
          <w:color w:val="002060"/>
          <w:lang w:val="ru-RU"/>
        </w:rPr>
        <w:t>*При отмене подтвержденной заявки менее чем за 7 дней и более чем за 3 дня до планируемого заезда: штраф в размере 50 % от полной стоимости тура.</w:t>
      </w:r>
    </w:p>
    <w:p w:rsidR="000506FC" w:rsidRPr="00B44E25" w:rsidRDefault="003769F9" w:rsidP="003769F9">
      <w:pPr>
        <w:pStyle w:val="a3"/>
        <w:ind w:left="0" w:right="100"/>
        <w:rPr>
          <w:color w:val="002060"/>
          <w:lang w:val="ru-RU"/>
        </w:rPr>
      </w:pPr>
      <w:r w:rsidRPr="0023794C">
        <w:rPr>
          <w:color w:val="002060"/>
          <w:lang w:val="ru-RU"/>
        </w:rPr>
        <w:t>*При отмене подтвержденной заявки менее чем за 3 дня или после даты планируемого заезда: штраф в размере 100 % от полной стоимости тура.</w:t>
      </w:r>
    </w:p>
    <w:p w:rsidR="003769F9" w:rsidRPr="0023794C" w:rsidRDefault="003769F9" w:rsidP="003769F9">
      <w:pPr>
        <w:pStyle w:val="1"/>
        <w:spacing w:before="192"/>
        <w:ind w:left="0"/>
        <w:rPr>
          <w:lang w:val="ru-RU"/>
        </w:rPr>
      </w:pPr>
      <w:r w:rsidRPr="0023794C">
        <w:rPr>
          <w:color w:val="002060"/>
          <w:lang w:val="ru-RU"/>
        </w:rPr>
        <w:t>Проживание и апгрейд:</w:t>
      </w:r>
    </w:p>
    <w:p w:rsidR="003769F9" w:rsidRDefault="003769F9" w:rsidP="00085CC5">
      <w:pPr>
        <w:pStyle w:val="a3"/>
        <w:spacing w:before="27"/>
        <w:ind w:left="0" w:right="1211"/>
        <w:rPr>
          <w:color w:val="002060"/>
          <w:lang w:val="ru-RU"/>
        </w:rPr>
      </w:pPr>
      <w:r w:rsidRPr="003769F9">
        <w:rPr>
          <w:color w:val="002060"/>
          <w:lang w:val="ru-RU"/>
        </w:rPr>
        <w:t xml:space="preserve">Программа тура рассчитана с учетом проживания в гостиницах: </w:t>
      </w:r>
      <w:hyperlink r:id="rId6" w:history="1">
        <w:proofErr w:type="gramStart"/>
        <w:r w:rsidRPr="003769F9">
          <w:rPr>
            <w:rStyle w:val="a5"/>
          </w:rPr>
          <w:t>Diplomat</w:t>
        </w:r>
        <w:r w:rsidRPr="003769F9">
          <w:rPr>
            <w:rStyle w:val="a5"/>
            <w:lang w:val="ru-RU"/>
          </w:rPr>
          <w:t xml:space="preserve"> </w:t>
        </w:r>
        <w:r w:rsidRPr="003769F9">
          <w:rPr>
            <w:rStyle w:val="a5"/>
          </w:rPr>
          <w:t>Hotel</w:t>
        </w:r>
        <w:r w:rsidRPr="003769F9">
          <w:rPr>
            <w:rStyle w:val="a5"/>
            <w:lang w:val="ru-RU"/>
          </w:rPr>
          <w:t xml:space="preserve"> </w:t>
        </w:r>
        <w:r w:rsidRPr="003769F9">
          <w:rPr>
            <w:rStyle w:val="a5"/>
          </w:rPr>
          <w:t>Baku</w:t>
        </w:r>
        <w:r w:rsidRPr="003769F9">
          <w:rPr>
            <w:rStyle w:val="a5"/>
            <w:lang w:val="ru-RU"/>
          </w:rPr>
          <w:t xml:space="preserve"> 3*</w:t>
        </w:r>
      </w:hyperlink>
      <w:r w:rsidRPr="003769F9">
        <w:rPr>
          <w:color w:val="002060"/>
          <w:lang w:val="ru-RU"/>
        </w:rPr>
        <w:t xml:space="preserve"> , </w:t>
      </w:r>
      <w:hyperlink r:id="rId7" w:history="1">
        <w:proofErr w:type="spellStart"/>
        <w:r w:rsidRPr="003769F9">
          <w:rPr>
            <w:rStyle w:val="a5"/>
          </w:rPr>
          <w:t>Azcot</w:t>
        </w:r>
        <w:proofErr w:type="spellEnd"/>
        <w:r w:rsidRPr="003769F9">
          <w:rPr>
            <w:rStyle w:val="a5"/>
            <w:lang w:val="ru-RU"/>
          </w:rPr>
          <w:t xml:space="preserve"> </w:t>
        </w:r>
        <w:r w:rsidRPr="003769F9">
          <w:rPr>
            <w:rStyle w:val="a5"/>
          </w:rPr>
          <w:t>Hotel</w:t>
        </w:r>
        <w:r w:rsidRPr="003769F9">
          <w:rPr>
            <w:rStyle w:val="a5"/>
            <w:lang w:val="ru-RU"/>
          </w:rPr>
          <w:t xml:space="preserve"> </w:t>
        </w:r>
        <w:r w:rsidRPr="003769F9">
          <w:rPr>
            <w:rStyle w:val="a5"/>
          </w:rPr>
          <w:t>Baku</w:t>
        </w:r>
        <w:r w:rsidRPr="003769F9">
          <w:rPr>
            <w:rStyle w:val="a5"/>
            <w:lang w:val="ru-RU"/>
          </w:rPr>
          <w:t xml:space="preserve"> 3*,</w:t>
        </w:r>
      </w:hyperlink>
      <w:r w:rsidRPr="003769F9">
        <w:rPr>
          <w:color w:val="002060"/>
          <w:lang w:val="ru-RU"/>
        </w:rPr>
        <w:t xml:space="preserve"> </w:t>
      </w:r>
      <w:hyperlink r:id="rId8" w:history="1">
        <w:proofErr w:type="spellStart"/>
        <w:r w:rsidRPr="003769F9">
          <w:rPr>
            <w:rStyle w:val="a5"/>
          </w:rPr>
          <w:t>Qafqaz</w:t>
        </w:r>
        <w:proofErr w:type="spellEnd"/>
        <w:r w:rsidRPr="003769F9">
          <w:rPr>
            <w:rStyle w:val="a5"/>
            <w:lang w:val="ru-RU"/>
          </w:rPr>
          <w:t xml:space="preserve"> </w:t>
        </w:r>
        <w:r w:rsidRPr="003769F9">
          <w:rPr>
            <w:rStyle w:val="a5"/>
          </w:rPr>
          <w:t>Park</w:t>
        </w:r>
        <w:r w:rsidRPr="003769F9">
          <w:rPr>
            <w:rStyle w:val="a5"/>
            <w:lang w:val="ru-RU"/>
          </w:rPr>
          <w:t xml:space="preserve"> </w:t>
        </w:r>
        <w:r w:rsidR="00136F8A">
          <w:rPr>
            <w:rStyle w:val="a5"/>
          </w:rPr>
          <w:t>City</w:t>
        </w:r>
        <w:r w:rsidR="00136F8A" w:rsidRPr="00136F8A">
          <w:rPr>
            <w:rStyle w:val="a5"/>
            <w:lang w:val="ru-RU"/>
          </w:rPr>
          <w:t xml:space="preserve"> </w:t>
        </w:r>
        <w:r w:rsidRPr="003769F9">
          <w:rPr>
            <w:rStyle w:val="a5"/>
          </w:rPr>
          <w:t>Hotel</w:t>
        </w:r>
      </w:hyperlink>
      <w:r w:rsidR="00136F8A" w:rsidRPr="00136F8A">
        <w:rPr>
          <w:rStyle w:val="a5"/>
          <w:lang w:val="ru-RU"/>
        </w:rPr>
        <w:t xml:space="preserve"> </w:t>
      </w:r>
      <w:r w:rsidR="00136F8A">
        <w:rPr>
          <w:rStyle w:val="a5"/>
        </w:rPr>
        <w:t>Baku</w:t>
      </w:r>
      <w:r w:rsidR="00136F8A" w:rsidRPr="00136F8A">
        <w:rPr>
          <w:rStyle w:val="a5"/>
          <w:lang w:val="ru-RU"/>
        </w:rPr>
        <w:t xml:space="preserve"> 3*</w:t>
      </w:r>
      <w:r w:rsidRPr="003769F9">
        <w:rPr>
          <w:color w:val="1F3863"/>
          <w:lang w:val="ru-RU"/>
        </w:rPr>
        <w:t>.</w:t>
      </w:r>
      <w:proofErr w:type="gramEnd"/>
      <w:r w:rsidRPr="003769F9">
        <w:rPr>
          <w:color w:val="002060"/>
          <w:lang w:val="ru-RU"/>
        </w:rPr>
        <w:t xml:space="preserve"> </w:t>
      </w:r>
      <w:r w:rsidRPr="0023794C">
        <w:rPr>
          <w:color w:val="002060"/>
          <w:lang w:val="ru-RU"/>
        </w:rPr>
        <w:t>Точное название гостиницы сообщается в день бронирования тура.</w:t>
      </w:r>
    </w:p>
    <w:p w:rsidR="00085CC5" w:rsidRPr="0023794C" w:rsidRDefault="00085CC5" w:rsidP="00085CC5">
      <w:pPr>
        <w:pStyle w:val="a3"/>
        <w:spacing w:before="193"/>
        <w:ind w:left="0" w:right="1211"/>
        <w:rPr>
          <w:lang w:val="ru-RU"/>
        </w:rPr>
      </w:pPr>
      <w:r w:rsidRPr="0023794C">
        <w:rPr>
          <w:color w:val="002060"/>
          <w:lang w:val="ru-RU"/>
        </w:rPr>
        <w:t>За дополнительную оплату категория отеля и тип проживания могут быть изменены. Предлагаемый список гостиниц для апгрейда:</w:t>
      </w:r>
    </w:p>
    <w:p w:rsidR="00085CC5" w:rsidRPr="00917296" w:rsidRDefault="00085CC5" w:rsidP="00085CC5">
      <w:pPr>
        <w:spacing w:before="192"/>
        <w:ind w:right="1211"/>
        <w:rPr>
          <w:rStyle w:val="a5"/>
          <w:lang w:val="ru-RU"/>
        </w:rPr>
      </w:pPr>
      <w:r w:rsidRPr="0023794C">
        <w:rPr>
          <w:b/>
          <w:color w:val="002060"/>
          <w:lang w:val="ru-RU"/>
        </w:rPr>
        <w:t>Гостиницы</w:t>
      </w:r>
      <w:r w:rsidRPr="00917296">
        <w:rPr>
          <w:b/>
          <w:color w:val="002060"/>
          <w:lang w:val="ru-RU"/>
        </w:rPr>
        <w:t xml:space="preserve"> 4*: </w:t>
      </w:r>
      <w:hyperlink r:id="rId9">
        <w:r w:rsidRPr="00230801">
          <w:rPr>
            <w:rStyle w:val="a5"/>
          </w:rPr>
          <w:t>Central</w:t>
        </w:r>
        <w:r w:rsidRPr="00917296">
          <w:rPr>
            <w:rStyle w:val="a5"/>
            <w:lang w:val="ru-RU"/>
          </w:rPr>
          <w:t xml:space="preserve"> </w:t>
        </w:r>
        <w:r w:rsidRPr="00230801">
          <w:rPr>
            <w:rStyle w:val="a5"/>
          </w:rPr>
          <w:t>Park</w:t>
        </w:r>
        <w:r w:rsidRPr="00917296">
          <w:rPr>
            <w:rStyle w:val="a5"/>
            <w:lang w:val="ru-RU"/>
          </w:rPr>
          <w:t xml:space="preserve"> </w:t>
        </w:r>
        <w:r w:rsidRPr="00230801">
          <w:rPr>
            <w:rStyle w:val="a5"/>
          </w:rPr>
          <w:t>Hotel</w:t>
        </w:r>
        <w:r w:rsidRPr="00917296">
          <w:rPr>
            <w:rStyle w:val="a5"/>
            <w:lang w:val="ru-RU"/>
          </w:rPr>
          <w:t xml:space="preserve"> 4*</w:t>
        </w:r>
      </w:hyperlink>
      <w:r w:rsidR="00833647" w:rsidRPr="00917296">
        <w:rPr>
          <w:rStyle w:val="a5"/>
          <w:lang w:val="ru-RU"/>
        </w:rPr>
        <w:t xml:space="preserve">, </w:t>
      </w:r>
      <w:r w:rsidR="00131111" w:rsidRPr="00917296">
        <w:rPr>
          <w:rStyle w:val="a5"/>
          <w:lang w:val="ru-RU"/>
        </w:rPr>
        <w:t xml:space="preserve"> </w:t>
      </w:r>
      <w:r w:rsidR="00833647" w:rsidRPr="00917296">
        <w:rPr>
          <w:rStyle w:val="a5"/>
          <w:lang w:val="ru-RU"/>
        </w:rPr>
        <w:t xml:space="preserve"> </w:t>
      </w:r>
      <w:r w:rsidR="00833647">
        <w:rPr>
          <w:rStyle w:val="a5"/>
        </w:rPr>
        <w:t>Atropat</w:t>
      </w:r>
      <w:r w:rsidR="00833647" w:rsidRPr="00917296">
        <w:rPr>
          <w:rStyle w:val="a5"/>
          <w:lang w:val="ru-RU"/>
        </w:rPr>
        <w:t xml:space="preserve"> </w:t>
      </w:r>
      <w:r w:rsidR="00833647">
        <w:rPr>
          <w:rStyle w:val="a5"/>
        </w:rPr>
        <w:t>Hotel</w:t>
      </w:r>
      <w:r w:rsidR="00833647" w:rsidRPr="00917296">
        <w:rPr>
          <w:rStyle w:val="a5"/>
          <w:lang w:val="ru-RU"/>
        </w:rPr>
        <w:t xml:space="preserve"> </w:t>
      </w:r>
      <w:r w:rsidR="00833647">
        <w:rPr>
          <w:rStyle w:val="a5"/>
        </w:rPr>
        <w:t>Baku</w:t>
      </w:r>
      <w:r w:rsidR="00833647" w:rsidRPr="00917296">
        <w:rPr>
          <w:rStyle w:val="a5"/>
          <w:lang w:val="ru-RU"/>
        </w:rPr>
        <w:t xml:space="preserve"> 4*</w:t>
      </w:r>
    </w:p>
    <w:p w:rsidR="00085CC5" w:rsidRPr="001F6193" w:rsidRDefault="00085CC5" w:rsidP="00085CC5">
      <w:pPr>
        <w:ind w:right="1211"/>
        <w:rPr>
          <w:lang w:val="ru-RU"/>
        </w:rPr>
      </w:pPr>
      <w:r w:rsidRPr="0023794C">
        <w:rPr>
          <w:b/>
          <w:color w:val="002060"/>
          <w:lang w:val="ru-RU"/>
        </w:rPr>
        <w:t>Гостиницы</w:t>
      </w:r>
      <w:r w:rsidRPr="001F6193">
        <w:rPr>
          <w:b/>
          <w:color w:val="002060"/>
          <w:lang w:val="ru-RU"/>
        </w:rPr>
        <w:t xml:space="preserve"> 5*: </w:t>
      </w:r>
      <w:hyperlink r:id="rId10" w:history="1">
        <w:r w:rsidRPr="00230801">
          <w:rPr>
            <w:rStyle w:val="a5"/>
          </w:rPr>
          <w:t>Hyatt</w:t>
        </w:r>
        <w:r w:rsidRPr="001F6193">
          <w:rPr>
            <w:rStyle w:val="a5"/>
            <w:lang w:val="ru-RU"/>
          </w:rPr>
          <w:t xml:space="preserve"> </w:t>
        </w:r>
        <w:r w:rsidRPr="00230801">
          <w:rPr>
            <w:rStyle w:val="a5"/>
          </w:rPr>
          <w:t>Regency</w:t>
        </w:r>
        <w:r w:rsidRPr="001F6193">
          <w:rPr>
            <w:rStyle w:val="a5"/>
            <w:lang w:val="ru-RU"/>
          </w:rPr>
          <w:t xml:space="preserve"> </w:t>
        </w:r>
        <w:r w:rsidRPr="00230801">
          <w:rPr>
            <w:rStyle w:val="a5"/>
          </w:rPr>
          <w:t>Hotel</w:t>
        </w:r>
        <w:r w:rsidRPr="001F6193">
          <w:rPr>
            <w:rStyle w:val="a5"/>
            <w:lang w:val="ru-RU"/>
          </w:rPr>
          <w:t xml:space="preserve"> 5*</w:t>
        </w:r>
      </w:hyperlink>
    </w:p>
    <w:p w:rsidR="007846CB" w:rsidRDefault="00085CC5" w:rsidP="007846CB">
      <w:pPr>
        <w:pStyle w:val="a3"/>
        <w:ind w:left="0" w:right="3966"/>
        <w:rPr>
          <w:color w:val="FF0000"/>
          <w:lang w:val="ru-RU"/>
        </w:rPr>
      </w:pPr>
      <w:r w:rsidRPr="0023794C">
        <w:rPr>
          <w:color w:val="002060"/>
          <w:lang w:val="ru-RU"/>
        </w:rPr>
        <w:t>Доплата за размещение в гостинице 4*</w:t>
      </w:r>
      <w:r w:rsidRPr="0023794C">
        <w:rPr>
          <w:color w:val="1F497D"/>
          <w:lang w:val="ru-RU"/>
        </w:rPr>
        <w:t xml:space="preserve">: </w:t>
      </w:r>
      <w:r w:rsidRPr="0023794C">
        <w:rPr>
          <w:color w:val="FF0000"/>
          <w:lang w:val="ru-RU"/>
        </w:rPr>
        <w:t xml:space="preserve">87 </w:t>
      </w:r>
      <w:r>
        <w:rPr>
          <w:color w:val="FF0000"/>
        </w:rPr>
        <w:t>USD</w:t>
      </w:r>
      <w:r w:rsidRPr="0023794C">
        <w:rPr>
          <w:color w:val="FF0000"/>
          <w:lang w:val="ru-RU"/>
        </w:rPr>
        <w:t xml:space="preserve">/ на человека </w:t>
      </w:r>
    </w:p>
    <w:p w:rsidR="007846CB" w:rsidRDefault="00085CC5" w:rsidP="007846CB">
      <w:pPr>
        <w:pStyle w:val="a3"/>
        <w:ind w:left="0" w:right="3966"/>
        <w:rPr>
          <w:color w:val="FF0000"/>
          <w:lang w:val="ru-RU"/>
        </w:rPr>
      </w:pPr>
      <w:r w:rsidRPr="0023794C">
        <w:rPr>
          <w:color w:val="002060"/>
          <w:lang w:val="ru-RU"/>
        </w:rPr>
        <w:t xml:space="preserve">Доплата за размещение в гостинице 5*: </w:t>
      </w:r>
      <w:r w:rsidRPr="0023794C">
        <w:rPr>
          <w:color w:val="FF0000"/>
          <w:lang w:val="ru-RU"/>
        </w:rPr>
        <w:t xml:space="preserve">212 </w:t>
      </w:r>
      <w:r>
        <w:rPr>
          <w:color w:val="FF0000"/>
        </w:rPr>
        <w:t>USD</w:t>
      </w:r>
      <w:r w:rsidRPr="0023794C">
        <w:rPr>
          <w:color w:val="FF0000"/>
          <w:lang w:val="ru-RU"/>
        </w:rPr>
        <w:t xml:space="preserve">/ на человека </w:t>
      </w:r>
    </w:p>
    <w:p w:rsidR="00085CC5" w:rsidRPr="007846CB" w:rsidRDefault="00085CC5" w:rsidP="007846CB">
      <w:pPr>
        <w:pStyle w:val="a3"/>
        <w:ind w:left="0" w:right="3966"/>
        <w:rPr>
          <w:color w:val="FF0000"/>
          <w:lang w:val="ru-RU"/>
        </w:rPr>
      </w:pPr>
      <w:r w:rsidRPr="0023794C">
        <w:rPr>
          <w:color w:val="002060"/>
          <w:lang w:val="ru-RU"/>
        </w:rPr>
        <w:t>Доплата за одноместное размещение в 3 *</w:t>
      </w:r>
      <w:r w:rsidRPr="0023794C">
        <w:rPr>
          <w:color w:val="1F497D"/>
          <w:lang w:val="ru-RU"/>
        </w:rPr>
        <w:t xml:space="preserve">: </w:t>
      </w:r>
      <w:r w:rsidRPr="0023794C">
        <w:rPr>
          <w:color w:val="FF0000"/>
          <w:lang w:val="ru-RU"/>
        </w:rPr>
        <w:t xml:space="preserve">122 </w:t>
      </w:r>
      <w:r>
        <w:rPr>
          <w:color w:val="FF0000"/>
        </w:rPr>
        <w:t>USD</w:t>
      </w:r>
      <w:r w:rsidR="007846CB" w:rsidRPr="007846CB">
        <w:rPr>
          <w:color w:val="FF0000"/>
          <w:lang w:val="ru-RU"/>
        </w:rPr>
        <w:t>/ на человека</w:t>
      </w:r>
    </w:p>
    <w:p w:rsidR="00085CC5" w:rsidRPr="007846CB" w:rsidRDefault="00085CC5" w:rsidP="007846CB">
      <w:pPr>
        <w:pStyle w:val="a3"/>
        <w:ind w:left="0" w:right="1211"/>
        <w:rPr>
          <w:lang w:val="ru-RU"/>
        </w:rPr>
      </w:pPr>
      <w:r w:rsidRPr="0023794C">
        <w:rPr>
          <w:color w:val="002060"/>
          <w:lang w:val="ru-RU"/>
        </w:rPr>
        <w:t xml:space="preserve">Доплата за одноместное размещение в 4 *: </w:t>
      </w:r>
      <w:r w:rsidRPr="0023794C">
        <w:rPr>
          <w:color w:val="FF0000"/>
          <w:lang w:val="ru-RU"/>
        </w:rPr>
        <w:t xml:space="preserve">158 </w:t>
      </w:r>
      <w:r>
        <w:rPr>
          <w:color w:val="FF0000"/>
        </w:rPr>
        <w:t>USD</w:t>
      </w:r>
      <w:r w:rsidR="007846CB" w:rsidRPr="007846CB">
        <w:rPr>
          <w:color w:val="FF0000"/>
          <w:lang w:val="ru-RU"/>
        </w:rPr>
        <w:t>/ на человека</w:t>
      </w:r>
    </w:p>
    <w:p w:rsidR="00085CC5" w:rsidRPr="007846CB" w:rsidRDefault="00085CC5" w:rsidP="007846CB">
      <w:pPr>
        <w:pStyle w:val="a3"/>
        <w:ind w:left="0" w:right="1211"/>
        <w:rPr>
          <w:color w:val="FF0000"/>
          <w:lang w:val="ru-RU"/>
        </w:rPr>
      </w:pPr>
      <w:r w:rsidRPr="0023794C">
        <w:rPr>
          <w:color w:val="002060"/>
          <w:lang w:val="ru-RU"/>
        </w:rPr>
        <w:t>Доплата за одноместное размещение в 5 *</w:t>
      </w:r>
      <w:r w:rsidRPr="0023794C">
        <w:rPr>
          <w:color w:val="1F497D"/>
          <w:lang w:val="ru-RU"/>
        </w:rPr>
        <w:t xml:space="preserve">: </w:t>
      </w:r>
      <w:r w:rsidRPr="0023794C">
        <w:rPr>
          <w:color w:val="FF0000"/>
          <w:lang w:val="ru-RU"/>
        </w:rPr>
        <w:t xml:space="preserve">386 </w:t>
      </w:r>
      <w:r>
        <w:rPr>
          <w:color w:val="FF0000"/>
        </w:rPr>
        <w:t>USD</w:t>
      </w:r>
      <w:r w:rsidR="007846CB" w:rsidRPr="007846CB">
        <w:rPr>
          <w:color w:val="FF0000"/>
          <w:lang w:val="ru-RU"/>
        </w:rPr>
        <w:t>/ на человека</w:t>
      </w:r>
    </w:p>
    <w:p w:rsidR="00085CC5" w:rsidRDefault="00085CC5" w:rsidP="00053C75">
      <w:pPr>
        <w:pStyle w:val="a3"/>
        <w:spacing w:before="193"/>
        <w:ind w:left="0" w:right="2406"/>
        <w:rPr>
          <w:color w:val="002060"/>
          <w:lang w:val="ru-RU"/>
        </w:rPr>
      </w:pPr>
      <w:r w:rsidRPr="007846CB">
        <w:rPr>
          <w:b/>
          <w:color w:val="002060"/>
          <w:lang w:val="ru-RU"/>
        </w:rPr>
        <w:t>Трансфер:</w:t>
      </w:r>
      <w:r w:rsidR="00053C75">
        <w:rPr>
          <w:b/>
          <w:color w:val="002060"/>
          <w:lang w:val="ru-RU"/>
        </w:rPr>
        <w:t xml:space="preserve"> </w:t>
      </w:r>
      <w:r w:rsidRPr="007846CB">
        <w:rPr>
          <w:color w:val="002060"/>
          <w:lang w:val="ru-RU"/>
        </w:rPr>
        <w:t xml:space="preserve">Индивидуальный трансфер – </w:t>
      </w:r>
      <w:r w:rsidR="004F6B5A" w:rsidRPr="004F6B5A">
        <w:rPr>
          <w:color w:val="FF0000"/>
          <w:lang w:val="ru-RU"/>
        </w:rPr>
        <w:t>20</w:t>
      </w:r>
      <w:r w:rsidRPr="004F6B5A">
        <w:rPr>
          <w:color w:val="FF0000"/>
          <w:lang w:val="ru-RU"/>
        </w:rPr>
        <w:t xml:space="preserve"> USD </w:t>
      </w:r>
      <w:r w:rsidRPr="007846CB">
        <w:rPr>
          <w:color w:val="002060"/>
          <w:lang w:val="ru-RU"/>
        </w:rPr>
        <w:t>в одну сторону до трех мест</w:t>
      </w:r>
      <w:r w:rsidR="007846CB">
        <w:rPr>
          <w:color w:val="002060"/>
          <w:lang w:val="ru-RU"/>
        </w:rPr>
        <w:t xml:space="preserve"> </w:t>
      </w:r>
    </w:p>
    <w:p w:rsidR="00085CC5" w:rsidRPr="00362215" w:rsidRDefault="00085CC5" w:rsidP="00B44E25">
      <w:pPr>
        <w:pStyle w:val="1"/>
        <w:spacing w:line="268" w:lineRule="exact"/>
        <w:ind w:left="0" w:right="1211"/>
        <w:rPr>
          <w:color w:val="002060"/>
          <w:lang w:val="ru-RU"/>
        </w:rPr>
      </w:pPr>
    </w:p>
    <w:p w:rsidR="00085CC5" w:rsidRPr="0023794C" w:rsidRDefault="00085CC5" w:rsidP="000B7BE6">
      <w:pPr>
        <w:pStyle w:val="1"/>
        <w:spacing w:line="268" w:lineRule="exact"/>
        <w:ind w:left="0" w:right="1211"/>
        <w:rPr>
          <w:lang w:val="ru-RU"/>
        </w:rPr>
      </w:pPr>
      <w:r w:rsidRPr="0023794C">
        <w:rPr>
          <w:color w:val="002060"/>
          <w:lang w:val="ru-RU"/>
        </w:rPr>
        <w:t>Питание:</w:t>
      </w:r>
    </w:p>
    <w:p w:rsidR="00B44E25" w:rsidRDefault="00085CC5" w:rsidP="000B7BE6">
      <w:pPr>
        <w:pStyle w:val="a3"/>
        <w:ind w:left="0" w:right="5657"/>
        <w:rPr>
          <w:color w:val="002060"/>
          <w:lang w:val="ru-RU"/>
        </w:rPr>
      </w:pPr>
      <w:r w:rsidRPr="0023794C">
        <w:rPr>
          <w:color w:val="002060"/>
          <w:lang w:val="ru-RU"/>
        </w:rPr>
        <w:t xml:space="preserve">Стоимость обеда – от </w:t>
      </w:r>
      <w:r w:rsidRPr="0023794C">
        <w:rPr>
          <w:color w:val="FF0000"/>
          <w:lang w:val="ru-RU"/>
        </w:rPr>
        <w:t xml:space="preserve">15 </w:t>
      </w:r>
      <w:r>
        <w:rPr>
          <w:color w:val="FF0000"/>
        </w:rPr>
        <w:t>USD</w:t>
      </w:r>
      <w:r w:rsidRPr="0023794C">
        <w:rPr>
          <w:color w:val="002060"/>
          <w:lang w:val="ru-RU"/>
        </w:rPr>
        <w:t>/ на человека</w:t>
      </w:r>
    </w:p>
    <w:p w:rsidR="00085CC5" w:rsidRPr="00085CC5" w:rsidRDefault="00085CC5" w:rsidP="000B7BE6">
      <w:pPr>
        <w:pStyle w:val="a3"/>
        <w:ind w:left="0" w:right="5657"/>
        <w:rPr>
          <w:color w:val="002060"/>
          <w:lang w:val="ru-RU"/>
        </w:rPr>
      </w:pPr>
      <w:r w:rsidRPr="0023794C">
        <w:rPr>
          <w:color w:val="002060"/>
          <w:lang w:val="ru-RU"/>
        </w:rPr>
        <w:t xml:space="preserve">Стоимость ужина – от </w:t>
      </w:r>
      <w:r w:rsidRPr="0023794C">
        <w:rPr>
          <w:color w:val="FF0000"/>
          <w:lang w:val="ru-RU"/>
        </w:rPr>
        <w:t xml:space="preserve">25 </w:t>
      </w:r>
      <w:r>
        <w:rPr>
          <w:color w:val="FF0000"/>
        </w:rPr>
        <w:t>USD</w:t>
      </w:r>
      <w:r w:rsidRPr="0023794C">
        <w:rPr>
          <w:color w:val="002060"/>
          <w:lang w:val="ru-RU"/>
        </w:rPr>
        <w:t>/ на человека</w:t>
      </w:r>
    </w:p>
    <w:p w:rsidR="00255C16" w:rsidRDefault="00255C16" w:rsidP="000B7BE6">
      <w:pPr>
        <w:pStyle w:val="a3"/>
        <w:ind w:left="0" w:right="989"/>
        <w:rPr>
          <w:b/>
          <w:color w:val="FF0000"/>
          <w:lang w:val="ru-RU"/>
        </w:rPr>
      </w:pPr>
    </w:p>
    <w:p w:rsidR="00396BB3" w:rsidRPr="00396BB3" w:rsidRDefault="00396BB3" w:rsidP="00706E14">
      <w:pPr>
        <w:pStyle w:val="a3"/>
        <w:spacing w:before="27"/>
        <w:ind w:left="0" w:right="1211"/>
        <w:rPr>
          <w:rFonts w:asciiTheme="minorHAnsi" w:hAnsiTheme="minorHAnsi"/>
          <w:color w:val="002060"/>
          <w:lang w:val="ru-RU"/>
        </w:rPr>
      </w:pPr>
    </w:p>
    <w:p w:rsidR="00085CC5" w:rsidRDefault="00085CC5" w:rsidP="00085CC5">
      <w:pPr>
        <w:pStyle w:val="a3"/>
        <w:spacing w:before="27"/>
        <w:ind w:left="142" w:right="1211"/>
        <w:rPr>
          <w:color w:val="002060"/>
          <w:lang w:val="ru-RU"/>
        </w:rPr>
      </w:pPr>
    </w:p>
    <w:p w:rsidR="00085CC5" w:rsidRDefault="00085CC5" w:rsidP="00085CC5">
      <w:pPr>
        <w:pStyle w:val="a3"/>
        <w:spacing w:before="27"/>
        <w:ind w:left="142" w:right="1211"/>
        <w:rPr>
          <w:color w:val="002060"/>
          <w:lang w:val="ru-RU"/>
        </w:rPr>
      </w:pPr>
    </w:p>
    <w:p w:rsidR="00085CC5" w:rsidRDefault="00085CC5" w:rsidP="00085CC5">
      <w:pPr>
        <w:pStyle w:val="a3"/>
        <w:spacing w:before="27"/>
        <w:ind w:left="142" w:right="1211"/>
        <w:rPr>
          <w:color w:val="002060"/>
          <w:lang w:val="ru-RU"/>
        </w:rPr>
      </w:pPr>
    </w:p>
    <w:sectPr w:rsidR="00085CC5" w:rsidSect="003769F9">
      <w:pgSz w:w="11910" w:h="16840"/>
      <w:pgMar w:top="640" w:right="3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C5"/>
    <w:rsid w:val="0000387A"/>
    <w:rsid w:val="000339CA"/>
    <w:rsid w:val="00041597"/>
    <w:rsid w:val="000506FC"/>
    <w:rsid w:val="00053C75"/>
    <w:rsid w:val="000675C9"/>
    <w:rsid w:val="00073D05"/>
    <w:rsid w:val="00085CC5"/>
    <w:rsid w:val="00086A29"/>
    <w:rsid w:val="000B7BE6"/>
    <w:rsid w:val="001306DC"/>
    <w:rsid w:val="00130BF3"/>
    <w:rsid w:val="00131111"/>
    <w:rsid w:val="001355D4"/>
    <w:rsid w:val="00136F8A"/>
    <w:rsid w:val="00196B7A"/>
    <w:rsid w:val="001A7BB3"/>
    <w:rsid w:val="001D76E0"/>
    <w:rsid w:val="001E0D06"/>
    <w:rsid w:val="001F6193"/>
    <w:rsid w:val="00202E02"/>
    <w:rsid w:val="00230801"/>
    <w:rsid w:val="0023794C"/>
    <w:rsid w:val="00242878"/>
    <w:rsid w:val="00255C16"/>
    <w:rsid w:val="002601BA"/>
    <w:rsid w:val="0029348D"/>
    <w:rsid w:val="003575F4"/>
    <w:rsid w:val="00362215"/>
    <w:rsid w:val="003769F9"/>
    <w:rsid w:val="00396BB3"/>
    <w:rsid w:val="004132EA"/>
    <w:rsid w:val="00423063"/>
    <w:rsid w:val="0042630B"/>
    <w:rsid w:val="00491E04"/>
    <w:rsid w:val="004F4363"/>
    <w:rsid w:val="004F6B5A"/>
    <w:rsid w:val="005A010A"/>
    <w:rsid w:val="0063781F"/>
    <w:rsid w:val="006471E6"/>
    <w:rsid w:val="00660C4D"/>
    <w:rsid w:val="006B0B34"/>
    <w:rsid w:val="00706E14"/>
    <w:rsid w:val="00765517"/>
    <w:rsid w:val="00775D25"/>
    <w:rsid w:val="007846CB"/>
    <w:rsid w:val="007A016E"/>
    <w:rsid w:val="007C322F"/>
    <w:rsid w:val="007F6EB5"/>
    <w:rsid w:val="00833647"/>
    <w:rsid w:val="008E7031"/>
    <w:rsid w:val="008E7286"/>
    <w:rsid w:val="00917296"/>
    <w:rsid w:val="0094150D"/>
    <w:rsid w:val="009614E0"/>
    <w:rsid w:val="009C05B1"/>
    <w:rsid w:val="00A15CD8"/>
    <w:rsid w:val="00A50993"/>
    <w:rsid w:val="00AB0597"/>
    <w:rsid w:val="00AE2300"/>
    <w:rsid w:val="00B1760F"/>
    <w:rsid w:val="00B23A05"/>
    <w:rsid w:val="00B44E25"/>
    <w:rsid w:val="00B726C5"/>
    <w:rsid w:val="00B9523A"/>
    <w:rsid w:val="00BA39DD"/>
    <w:rsid w:val="00C2749B"/>
    <w:rsid w:val="00CC3F2C"/>
    <w:rsid w:val="00DC44DE"/>
    <w:rsid w:val="00E4663B"/>
    <w:rsid w:val="00ED437B"/>
    <w:rsid w:val="00F12D47"/>
    <w:rsid w:val="00F334A2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09" w:right="1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308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7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60F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D76E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242878"/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4132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09" w:right="1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308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7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60F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D76E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242878"/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4132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afqazhotels.com/ru/hotels/qafqaz-park-hot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cothotel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plomathotelbaku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ku.regency.hyatt.com/ru/hotel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alparkhotelbak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vusal</dc:creator>
  <cp:lastModifiedBy>Shevchenko</cp:lastModifiedBy>
  <cp:revision>4</cp:revision>
  <cp:lastPrinted>2018-04-14T10:13:00Z</cp:lastPrinted>
  <dcterms:created xsi:type="dcterms:W3CDTF">2018-09-10T12:13:00Z</dcterms:created>
  <dcterms:modified xsi:type="dcterms:W3CDTF">2018-09-10T12:15:00Z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2018-03-28T00:00:00Z</vt:filetime>
  </property>
</Properties>
</file>